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79981" w14:textId="77777777" w:rsidR="007C7469" w:rsidRDefault="00F258BA" w:rsidP="00FE02B6">
      <w:pPr>
        <w:ind w:firstLine="0"/>
        <w:rPr>
          <w:b/>
        </w:rPr>
      </w:pPr>
      <w:r>
        <w:rPr>
          <w:noProof/>
        </w:rPr>
        <w:drawing>
          <wp:inline distT="0" distB="0" distL="0" distR="0" wp14:anchorId="198F91E7" wp14:editId="092FB4EC">
            <wp:extent cx="6301105" cy="86588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65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373EE" w14:textId="77777777" w:rsidR="00F258BA" w:rsidRDefault="00F258BA" w:rsidP="00FE02B6">
      <w:pPr>
        <w:ind w:firstLine="0"/>
        <w:rPr>
          <w:b/>
        </w:rPr>
      </w:pPr>
    </w:p>
    <w:p w14:paraId="2A998119" w14:textId="77777777" w:rsidR="00F258BA" w:rsidRDefault="00F258BA" w:rsidP="00FE02B6">
      <w:pPr>
        <w:ind w:firstLine="0"/>
        <w:rPr>
          <w:b/>
        </w:rPr>
        <w:sectPr w:rsidR="00F258BA" w:rsidSect="00581A72">
          <w:pgSz w:w="11906" w:h="16838"/>
          <w:pgMar w:top="678" w:right="707" w:bottom="1134" w:left="1276" w:header="709" w:footer="709" w:gutter="0"/>
          <w:cols w:space="708"/>
          <w:docGrid w:linePitch="381"/>
        </w:sectPr>
      </w:pPr>
      <w:r>
        <w:rPr>
          <w:b/>
        </w:rPr>
        <w:br w:type="page"/>
      </w:r>
    </w:p>
    <w:p w14:paraId="405DE088" w14:textId="0262FD3B" w:rsidR="00F258BA" w:rsidRDefault="00F258BA" w:rsidP="00FE02B6">
      <w:pPr>
        <w:ind w:firstLine="0"/>
        <w:rPr>
          <w:b/>
        </w:rPr>
      </w:pPr>
    </w:p>
    <w:p w14:paraId="40DE2FD1" w14:textId="77777777" w:rsidR="00F258BA" w:rsidRPr="00BC1D92" w:rsidRDefault="00F258BA" w:rsidP="00F258BA">
      <w:pPr>
        <w:spacing w:line="276" w:lineRule="auto"/>
        <w:ind w:firstLine="360"/>
        <w:jc w:val="center"/>
        <w:rPr>
          <w:rFonts w:eastAsia="Calibri" w:cstheme="minorBidi"/>
          <w:b/>
          <w:lang w:eastAsia="en-US"/>
        </w:rPr>
      </w:pPr>
      <w:r w:rsidRPr="00BC1D92">
        <w:rPr>
          <w:rFonts w:eastAsia="Calibri" w:cstheme="minorBidi"/>
          <w:b/>
          <w:lang w:eastAsia="en-US"/>
        </w:rPr>
        <w:t xml:space="preserve">Аннотация к рабочей программе по </w:t>
      </w:r>
      <w:r>
        <w:rPr>
          <w:rFonts w:eastAsia="Calibri" w:cstheme="minorBidi"/>
          <w:b/>
          <w:lang w:eastAsia="en-US"/>
        </w:rPr>
        <w:t>изобразительному искусству</w:t>
      </w:r>
    </w:p>
    <w:p w14:paraId="26DD315B" w14:textId="77777777" w:rsidR="00F258BA" w:rsidRPr="00BC1D92" w:rsidRDefault="00F258BA" w:rsidP="00F258BA">
      <w:pPr>
        <w:spacing w:line="276" w:lineRule="auto"/>
        <w:ind w:firstLine="360"/>
        <w:jc w:val="center"/>
        <w:rPr>
          <w:rFonts w:eastAsia="Calibri" w:cstheme="minorBidi"/>
          <w:b/>
          <w:lang w:eastAsia="en-US"/>
        </w:rPr>
      </w:pPr>
      <w:r w:rsidRPr="00BC1D92">
        <w:rPr>
          <w:rFonts w:eastAsia="Calibri" w:cstheme="minorBidi"/>
          <w:b/>
          <w:lang w:eastAsia="en-US"/>
        </w:rPr>
        <w:t>(основное общее образование)</w:t>
      </w:r>
    </w:p>
    <w:p w14:paraId="0EBB2E07" w14:textId="77777777" w:rsidR="00F258BA" w:rsidRPr="00BC1D92" w:rsidRDefault="00F258BA" w:rsidP="00F258BA">
      <w:pPr>
        <w:spacing w:line="276" w:lineRule="auto"/>
        <w:ind w:firstLine="360"/>
        <w:rPr>
          <w:rFonts w:eastAsia="Calibri" w:cstheme="minorBidi"/>
          <w:sz w:val="24"/>
          <w:szCs w:val="24"/>
          <w:lang w:eastAsia="en-US"/>
        </w:rPr>
      </w:pPr>
      <w:r w:rsidRPr="00BC1D92">
        <w:rPr>
          <w:rFonts w:eastAsia="Calibri" w:cstheme="minorBidi"/>
          <w:sz w:val="24"/>
          <w:szCs w:val="24"/>
          <w:lang w:eastAsia="en-US"/>
        </w:rPr>
        <w:t>Рабочая программа по химии составлена на основе:</w:t>
      </w:r>
    </w:p>
    <w:p w14:paraId="3DE17E56" w14:textId="77777777" w:rsidR="00F258BA" w:rsidRPr="00BC1D92" w:rsidRDefault="00F258BA" w:rsidP="00F258BA">
      <w:pPr>
        <w:numPr>
          <w:ilvl w:val="0"/>
          <w:numId w:val="30"/>
        </w:numPr>
        <w:contextualSpacing/>
        <w:jc w:val="left"/>
        <w:rPr>
          <w:sz w:val="24"/>
          <w:szCs w:val="24"/>
        </w:rPr>
      </w:pPr>
      <w:r w:rsidRPr="00BC1D92">
        <w:rPr>
          <w:color w:val="000000"/>
          <w:sz w:val="24"/>
          <w:szCs w:val="24"/>
        </w:rPr>
        <w:t xml:space="preserve">Федерального закона от 29.12.2012г. №273-ФЗ «Об образовании в Российской Федерации» (с изменениями и дополнениями от </w:t>
      </w:r>
      <w:r>
        <w:rPr>
          <w:sz w:val="24"/>
          <w:szCs w:val="24"/>
        </w:rPr>
        <w:t>2022года</w:t>
      </w:r>
      <w:r w:rsidRPr="00BC1D92">
        <w:rPr>
          <w:sz w:val="24"/>
          <w:szCs w:val="24"/>
        </w:rPr>
        <w:t>)</w:t>
      </w:r>
    </w:p>
    <w:p w14:paraId="0EB88123" w14:textId="77777777" w:rsidR="00F258BA" w:rsidRPr="00BC1D92" w:rsidRDefault="00F258BA" w:rsidP="00F258BA">
      <w:pPr>
        <w:numPr>
          <w:ilvl w:val="0"/>
          <w:numId w:val="30"/>
        </w:numPr>
        <w:spacing w:line="276" w:lineRule="auto"/>
        <w:ind w:right="-1"/>
        <w:contextualSpacing/>
        <w:jc w:val="left"/>
        <w:rPr>
          <w:sz w:val="24"/>
          <w:szCs w:val="24"/>
        </w:rPr>
      </w:pPr>
      <w:r w:rsidRPr="00BC1D92">
        <w:rPr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 (в ред. Приказа Министерства образования и науки РФ от 29 декабря 2014 г. № 1644, Приказа Министерства образования и науки Российской Федерации от 31 декабря 2015 года № 1577).</w:t>
      </w:r>
    </w:p>
    <w:p w14:paraId="573ED1AA" w14:textId="77777777" w:rsidR="00F258BA" w:rsidRPr="00BC1D92" w:rsidRDefault="00F258BA" w:rsidP="00F258BA">
      <w:pPr>
        <w:numPr>
          <w:ilvl w:val="0"/>
          <w:numId w:val="30"/>
        </w:numPr>
        <w:spacing w:line="276" w:lineRule="auto"/>
        <w:ind w:right="-1"/>
        <w:contextualSpacing/>
        <w:jc w:val="left"/>
        <w:rPr>
          <w:sz w:val="24"/>
          <w:szCs w:val="24"/>
        </w:rPr>
      </w:pPr>
      <w:r w:rsidRPr="00BC1D92">
        <w:rPr>
          <w:sz w:val="24"/>
          <w:szCs w:val="24"/>
        </w:rPr>
        <w:t>Приказа Министерства просвещения Российской Федерации от 20.05.2020 N 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"</w:t>
      </w:r>
    </w:p>
    <w:p w14:paraId="1FFE3835" w14:textId="77777777" w:rsidR="00F258BA" w:rsidRPr="00BC1D92" w:rsidRDefault="00F258BA" w:rsidP="00F258BA">
      <w:pPr>
        <w:numPr>
          <w:ilvl w:val="0"/>
          <w:numId w:val="30"/>
        </w:numPr>
        <w:spacing w:line="276" w:lineRule="auto"/>
        <w:ind w:right="-1"/>
        <w:contextualSpacing/>
        <w:jc w:val="left"/>
        <w:rPr>
          <w:sz w:val="24"/>
          <w:szCs w:val="24"/>
        </w:rPr>
      </w:pPr>
      <w:r w:rsidRPr="00BC1D92">
        <w:rPr>
          <w:sz w:val="24"/>
          <w:szCs w:val="24"/>
        </w:rPr>
        <w:t>Приказа Министерства просвещения Российской Федерации от 23.12.2020 N 766 "О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осуществляемыми образовательную деятельность, утвержденный приказом Министерством просвещения Российской Федерации от 20.05.2020 N 254"</w:t>
      </w:r>
    </w:p>
    <w:p w14:paraId="76BF0DBC" w14:textId="77777777" w:rsidR="00F258BA" w:rsidRPr="00BC1D92" w:rsidRDefault="00F258BA" w:rsidP="00F258BA">
      <w:pPr>
        <w:numPr>
          <w:ilvl w:val="0"/>
          <w:numId w:val="30"/>
        </w:numPr>
        <w:spacing w:line="276" w:lineRule="auto"/>
        <w:ind w:right="-1"/>
        <w:contextualSpacing/>
        <w:jc w:val="left"/>
        <w:rPr>
          <w:sz w:val="24"/>
          <w:szCs w:val="24"/>
        </w:rPr>
      </w:pPr>
      <w:r w:rsidRPr="00BC1D92">
        <w:rPr>
          <w:sz w:val="24"/>
          <w:szCs w:val="24"/>
        </w:rPr>
        <w:t xml:space="preserve">СП </w:t>
      </w:r>
      <w:hyperlink r:id="rId9" w:anchor="block_1000" w:history="1">
        <w:r w:rsidRPr="00BC1D92">
          <w:rPr>
            <w:color w:val="0000FF"/>
            <w:sz w:val="24"/>
            <w:szCs w:val="24"/>
            <w:u w:val="single"/>
          </w:rPr>
          <w:t>2.4.3648-20</w:t>
        </w:r>
      </w:hyperlink>
      <w:r w:rsidRPr="00BC1D92">
        <w:rPr>
          <w:sz w:val="24"/>
          <w:szCs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утвержденные </w:t>
      </w:r>
      <w:hyperlink r:id="rId10" w:anchor="block_1" w:history="1">
        <w:r w:rsidRPr="00BC1D92">
          <w:rPr>
            <w:color w:val="0000FF"/>
            <w:sz w:val="24"/>
            <w:szCs w:val="24"/>
            <w:u w:val="single"/>
          </w:rPr>
          <w:t>постановлением</w:t>
        </w:r>
      </w:hyperlink>
      <w:r w:rsidRPr="00BC1D92">
        <w:rPr>
          <w:sz w:val="24"/>
          <w:szCs w:val="24"/>
        </w:rPr>
        <w:t xml:space="preserve"> Главного государственного санитарного врача РФ от 28 сентября 2020 г. N 28 (</w:t>
      </w:r>
      <w:hyperlink r:id="rId11" w:anchor="block_1078" w:history="1">
        <w:r w:rsidRPr="00BC1D92">
          <w:rPr>
            <w:color w:val="0000FF"/>
            <w:sz w:val="24"/>
            <w:szCs w:val="24"/>
            <w:u w:val="single"/>
          </w:rPr>
          <w:t>письмо</w:t>
        </w:r>
      </w:hyperlink>
      <w:r w:rsidRPr="00BC1D92">
        <w:rPr>
          <w:sz w:val="24"/>
          <w:szCs w:val="24"/>
        </w:rPr>
        <w:t xml:space="preserve"> Федеральной службы по аккредитации от 27 января 2021 г. N 1616/03-ДГ); </w:t>
      </w:r>
    </w:p>
    <w:p w14:paraId="1A7EE640" w14:textId="77777777" w:rsidR="00F258BA" w:rsidRPr="00BC1D92" w:rsidRDefault="00F258BA" w:rsidP="00F258BA">
      <w:pPr>
        <w:numPr>
          <w:ilvl w:val="0"/>
          <w:numId w:val="30"/>
        </w:numPr>
        <w:spacing w:line="276" w:lineRule="auto"/>
        <w:ind w:right="-1"/>
        <w:contextualSpacing/>
        <w:jc w:val="left"/>
        <w:rPr>
          <w:sz w:val="24"/>
          <w:szCs w:val="24"/>
        </w:rPr>
      </w:pPr>
      <w:r w:rsidRPr="00BC1D92">
        <w:rPr>
          <w:sz w:val="24"/>
          <w:szCs w:val="24"/>
        </w:rPr>
        <w:t xml:space="preserve">7. </w:t>
      </w:r>
      <w:hyperlink r:id="rId12" w:anchor="block_1600" w:history="1">
        <w:r w:rsidRPr="00BC1D92">
          <w:rPr>
            <w:color w:val="0000FF"/>
            <w:sz w:val="24"/>
            <w:szCs w:val="24"/>
            <w:u w:val="single"/>
          </w:rPr>
          <w:t>СанПиН 1.2.3685-21</w:t>
        </w:r>
      </w:hyperlink>
      <w:r w:rsidRPr="00BC1D92">
        <w:rPr>
          <w:sz w:val="24"/>
          <w:szCs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утвержденные </w:t>
      </w:r>
      <w:hyperlink r:id="rId13" w:history="1">
        <w:r w:rsidRPr="00BC1D92">
          <w:rPr>
            <w:color w:val="0000FF"/>
            <w:sz w:val="24"/>
            <w:szCs w:val="24"/>
            <w:u w:val="single"/>
          </w:rPr>
          <w:t>постановлением</w:t>
        </w:r>
      </w:hyperlink>
      <w:r w:rsidRPr="00BC1D92">
        <w:rPr>
          <w:sz w:val="24"/>
          <w:szCs w:val="24"/>
        </w:rPr>
        <w:t xml:space="preserve"> Главного государственного санитарного врача РФ от 28 января 2021 г. N 2 </w:t>
      </w:r>
    </w:p>
    <w:p w14:paraId="1153EFF5" w14:textId="77777777" w:rsidR="00F258BA" w:rsidRPr="00BC1D92" w:rsidRDefault="00F258BA" w:rsidP="00F258BA">
      <w:pPr>
        <w:numPr>
          <w:ilvl w:val="0"/>
          <w:numId w:val="30"/>
        </w:numPr>
        <w:contextualSpacing/>
        <w:jc w:val="left"/>
        <w:rPr>
          <w:sz w:val="24"/>
          <w:szCs w:val="24"/>
        </w:rPr>
      </w:pPr>
      <w:r w:rsidRPr="00BC1D92">
        <w:rPr>
          <w:sz w:val="24"/>
          <w:szCs w:val="24"/>
        </w:rPr>
        <w:t xml:space="preserve">Закона Республики Башкортостан от 01.07.2013 г. №696-з «Об образовании в Республике Башкортостан» (с изменениями на 5 мая 2021 года) </w:t>
      </w:r>
    </w:p>
    <w:p w14:paraId="5C294126" w14:textId="77777777" w:rsidR="00F258BA" w:rsidRPr="00BC1D92" w:rsidRDefault="00F258BA" w:rsidP="00F258BA">
      <w:pPr>
        <w:numPr>
          <w:ilvl w:val="0"/>
          <w:numId w:val="30"/>
        </w:numPr>
        <w:contextualSpacing/>
        <w:jc w:val="left"/>
        <w:rPr>
          <w:sz w:val="24"/>
          <w:szCs w:val="24"/>
        </w:rPr>
      </w:pPr>
      <w:r w:rsidRPr="00BC1D92">
        <w:rPr>
          <w:sz w:val="24"/>
          <w:szCs w:val="24"/>
        </w:rPr>
        <w:t>Примерной основной образовательной программой основного общего образования (одобрена решением федерального учебно-методического объединения по общему образованию, протокол от 8 апреля 2015 г. № 1/15, в редакции протокола № 3/15 от 28.10.2015, № 1/20 от 04.02.2020 федерального учебно-методического объединения по общему образованию)</w:t>
      </w:r>
    </w:p>
    <w:p w14:paraId="35B54305" w14:textId="77777777" w:rsidR="00F258BA" w:rsidRPr="00C7791B" w:rsidRDefault="00F258BA" w:rsidP="00F258BA">
      <w:pPr>
        <w:numPr>
          <w:ilvl w:val="0"/>
          <w:numId w:val="30"/>
        </w:numPr>
        <w:contextualSpacing/>
        <w:jc w:val="left"/>
        <w:rPr>
          <w:sz w:val="24"/>
          <w:szCs w:val="24"/>
        </w:rPr>
      </w:pPr>
      <w:r w:rsidRPr="00BC1D92">
        <w:rPr>
          <w:rFonts w:eastAsia="Courier New"/>
          <w:color w:val="000000"/>
          <w:sz w:val="24"/>
          <w:szCs w:val="24"/>
          <w:lang w:bidi="sa-IN"/>
        </w:rPr>
        <w:t xml:space="preserve">Примерной программой </w:t>
      </w:r>
      <w:r>
        <w:rPr>
          <w:rFonts w:eastAsia="Courier New"/>
          <w:color w:val="000000"/>
          <w:sz w:val="24"/>
          <w:szCs w:val="24"/>
          <w:lang w:bidi="sa-IN"/>
        </w:rPr>
        <w:t>основного общего образования по изобразительному искусству (М.: Просвещение, 2011)</w:t>
      </w:r>
    </w:p>
    <w:p w14:paraId="05D8E618" w14:textId="77777777" w:rsidR="00F258BA" w:rsidRDefault="00F258BA" w:rsidP="00F258BA">
      <w:pPr>
        <w:spacing w:line="0" w:lineRule="atLeast"/>
        <w:ind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8364A2">
        <w:rPr>
          <w:b/>
          <w:sz w:val="24"/>
          <w:szCs w:val="24"/>
        </w:rPr>
        <w:t xml:space="preserve">Рабочая программа рассчитана на 35 учебных часов (1 час  в неделю). </w:t>
      </w:r>
      <w:r w:rsidRPr="008364A2">
        <w:rPr>
          <w:sz w:val="24"/>
          <w:szCs w:val="24"/>
        </w:rPr>
        <w:t xml:space="preserve"> </w:t>
      </w:r>
    </w:p>
    <w:p w14:paraId="6CFFE0F0" w14:textId="77777777" w:rsidR="00F258BA" w:rsidRPr="00B77336" w:rsidRDefault="00F258BA" w:rsidP="00F258BA">
      <w:pPr>
        <w:spacing w:line="0" w:lineRule="atLeast"/>
        <w:ind w:firstLine="0"/>
        <w:rPr>
          <w:sz w:val="24"/>
          <w:szCs w:val="24"/>
          <w:shd w:val="clear" w:color="auto" w:fill="FFFFFF"/>
        </w:rPr>
      </w:pPr>
      <w:r w:rsidRPr="00B77336">
        <w:rPr>
          <w:sz w:val="24"/>
          <w:szCs w:val="24"/>
          <w:shd w:val="clear" w:color="auto" w:fill="FFFFFF"/>
        </w:rPr>
        <w:t xml:space="preserve">           Рабочая программа по изобразите</w:t>
      </w:r>
      <w:r>
        <w:rPr>
          <w:sz w:val="24"/>
          <w:szCs w:val="24"/>
          <w:shd w:val="clear" w:color="auto" w:fill="FFFFFF"/>
        </w:rPr>
        <w:t xml:space="preserve">льному искусству для </w:t>
      </w:r>
      <w:r w:rsidRPr="00B77336">
        <w:rPr>
          <w:b/>
          <w:sz w:val="24"/>
          <w:szCs w:val="24"/>
          <w:shd w:val="clear" w:color="auto" w:fill="FFFFFF"/>
        </w:rPr>
        <w:t xml:space="preserve">7 класса </w:t>
      </w:r>
      <w:r w:rsidRPr="00B77336">
        <w:rPr>
          <w:sz w:val="24"/>
          <w:szCs w:val="24"/>
          <w:shd w:val="clear" w:color="auto" w:fill="FFFFFF"/>
        </w:rPr>
        <w:t xml:space="preserve">создана в </w:t>
      </w:r>
      <w:r>
        <w:rPr>
          <w:sz w:val="24"/>
          <w:szCs w:val="24"/>
        </w:rPr>
        <w:t xml:space="preserve">соответствии с </w:t>
      </w:r>
      <w:r>
        <w:rPr>
          <w:sz w:val="24"/>
          <w:szCs w:val="24"/>
          <w:shd w:val="clear" w:color="auto" w:fill="FFFFFF"/>
        </w:rPr>
        <w:t>Концепцией</w:t>
      </w:r>
      <w:r w:rsidRPr="00B77336">
        <w:rPr>
          <w:sz w:val="24"/>
          <w:szCs w:val="24"/>
          <w:shd w:val="clear" w:color="auto" w:fill="FFFFFF"/>
        </w:rPr>
        <w:t xml:space="preserve"> духовно-нравственного развития и воспитания личности гражданина России на </w:t>
      </w:r>
      <w:r w:rsidRPr="00B77336">
        <w:rPr>
          <w:sz w:val="24"/>
          <w:szCs w:val="24"/>
        </w:rPr>
        <w:t xml:space="preserve"> основе примерной программы по изобразительному искусству основного общего образования, </w:t>
      </w:r>
      <w:r w:rsidRPr="00B77336">
        <w:rPr>
          <w:sz w:val="24"/>
          <w:szCs w:val="24"/>
          <w:shd w:val="clear" w:color="auto" w:fill="FFFFFF"/>
        </w:rPr>
        <w:t>программы  «</w:t>
      </w:r>
      <w:r w:rsidRPr="00B77336">
        <w:rPr>
          <w:sz w:val="24"/>
          <w:szCs w:val="24"/>
        </w:rPr>
        <w:t>Изобразительное искусство 5-7 классы», авторы программы:</w:t>
      </w:r>
      <w:r w:rsidRPr="00B77336">
        <w:rPr>
          <w:sz w:val="24"/>
          <w:szCs w:val="24"/>
          <w:shd w:val="clear" w:color="auto" w:fill="FFFFFF"/>
        </w:rPr>
        <w:t xml:space="preserve"> </w:t>
      </w:r>
      <w:r w:rsidRPr="00B77336">
        <w:rPr>
          <w:rFonts w:eastAsia="NewtonCSanPin-Regular"/>
          <w:sz w:val="24"/>
          <w:szCs w:val="24"/>
        </w:rPr>
        <w:t xml:space="preserve">Т. Я. Шпикалова, Л. В. Ершова, Г. А. Поровская и др. </w:t>
      </w:r>
      <w:r w:rsidRPr="00B77336">
        <w:rPr>
          <w:sz w:val="24"/>
          <w:szCs w:val="24"/>
          <w:shd w:val="clear" w:color="auto" w:fill="FFFFFF"/>
        </w:rPr>
        <w:t xml:space="preserve">Рабочие программы. Предметная линия учебников под редакцией </w:t>
      </w:r>
      <w:r w:rsidRPr="00B77336">
        <w:rPr>
          <w:rFonts w:eastAsia="NewtonCSanPin-Regular"/>
          <w:sz w:val="24"/>
          <w:szCs w:val="24"/>
        </w:rPr>
        <w:t>Т. Я. Шпикаловой</w:t>
      </w:r>
      <w:r w:rsidRPr="00B77336">
        <w:rPr>
          <w:sz w:val="24"/>
          <w:szCs w:val="24"/>
          <w:shd w:val="clear" w:color="auto" w:fill="FFFFFF"/>
        </w:rPr>
        <w:t xml:space="preserve">: учебное </w:t>
      </w:r>
      <w:r w:rsidRPr="00B77336">
        <w:rPr>
          <w:sz w:val="24"/>
          <w:szCs w:val="24"/>
          <w:shd w:val="clear" w:color="auto" w:fill="FFFFFF"/>
        </w:rPr>
        <w:lastRenderedPageBreak/>
        <w:t xml:space="preserve">пособие для общеобразовательных организаций </w:t>
      </w:r>
      <w:r w:rsidRPr="00B77336">
        <w:rPr>
          <w:sz w:val="24"/>
          <w:szCs w:val="24"/>
          <w:lang w:eastAsia="ar-SA"/>
        </w:rPr>
        <w:t xml:space="preserve">/– </w:t>
      </w:r>
      <w:r w:rsidRPr="00B77336">
        <w:rPr>
          <w:rFonts w:eastAsia="SimSun"/>
          <w:sz w:val="24"/>
          <w:szCs w:val="24"/>
          <w:lang w:eastAsia="ar-SA"/>
        </w:rPr>
        <w:t xml:space="preserve"> М.: </w:t>
      </w:r>
      <w:r w:rsidRPr="00B77336">
        <w:rPr>
          <w:sz w:val="24"/>
          <w:szCs w:val="24"/>
          <w:shd w:val="clear" w:color="auto" w:fill="FFFFFF"/>
        </w:rPr>
        <w:t>Просвещение, 2012, с учетом базисного плана общеобразовательных учреждений Российской Федерации, утвержденного приказом Минобразования РФ.</w:t>
      </w:r>
      <w:r w:rsidRPr="00B77336">
        <w:rPr>
          <w:sz w:val="24"/>
          <w:szCs w:val="24"/>
        </w:rPr>
        <w:t xml:space="preserve"> </w:t>
      </w:r>
    </w:p>
    <w:p w14:paraId="2F653633" w14:textId="77777777" w:rsidR="00F258BA" w:rsidRPr="00B77336" w:rsidRDefault="00F258BA" w:rsidP="00F258BA">
      <w:pPr>
        <w:keepNext/>
        <w:keepLines/>
        <w:spacing w:line="0" w:lineRule="atLeast"/>
        <w:ind w:firstLine="0"/>
        <w:outlineLvl w:val="0"/>
        <w:rPr>
          <w:b/>
          <w:sz w:val="24"/>
          <w:szCs w:val="24"/>
        </w:rPr>
      </w:pPr>
      <w:r w:rsidRPr="00B77336">
        <w:rPr>
          <w:rFonts w:eastAsia="Calibri"/>
          <w:sz w:val="24"/>
          <w:szCs w:val="24"/>
          <w:lang w:eastAsia="en-US"/>
        </w:rPr>
        <w:tab/>
      </w:r>
      <w:r w:rsidRPr="00B77336">
        <w:rPr>
          <w:rFonts w:eastAsia="Calibri"/>
          <w:b/>
          <w:sz w:val="24"/>
          <w:szCs w:val="24"/>
          <w:lang w:eastAsia="en-US"/>
        </w:rPr>
        <w:t>Учебно-методический комплекс (далее - УМК):</w:t>
      </w:r>
    </w:p>
    <w:p w14:paraId="58DD024A" w14:textId="77777777" w:rsidR="00F258BA" w:rsidRPr="00B77336" w:rsidRDefault="00F258BA" w:rsidP="00F258BA">
      <w:pPr>
        <w:numPr>
          <w:ilvl w:val="1"/>
          <w:numId w:val="31"/>
        </w:numPr>
        <w:tabs>
          <w:tab w:val="left" w:pos="870"/>
        </w:tabs>
        <w:spacing w:after="160" w:line="0" w:lineRule="atLeast"/>
        <w:ind w:left="567" w:right="400" w:hanging="567"/>
        <w:jc w:val="left"/>
        <w:rPr>
          <w:sz w:val="24"/>
          <w:szCs w:val="24"/>
        </w:rPr>
      </w:pPr>
      <w:r w:rsidRPr="00B77336">
        <w:rPr>
          <w:sz w:val="24"/>
          <w:szCs w:val="24"/>
        </w:rPr>
        <w:t>Изобразительное искусство. 7 класс : учеб. для общеобразоват. организаций / [Т. Я. Шпикалова, Л. В. Ершова, Г. А. Поровская и др.] ; под ред. Т. Я. Шпикаловой - М. : Просвещение, 2017.</w:t>
      </w:r>
    </w:p>
    <w:p w14:paraId="31ADC0D4" w14:textId="77777777" w:rsidR="00F258BA" w:rsidRPr="00B77336" w:rsidRDefault="00F258BA" w:rsidP="00F258BA">
      <w:pPr>
        <w:numPr>
          <w:ilvl w:val="1"/>
          <w:numId w:val="31"/>
        </w:numPr>
        <w:tabs>
          <w:tab w:val="left" w:pos="875"/>
        </w:tabs>
        <w:spacing w:after="160" w:line="0" w:lineRule="atLeast"/>
        <w:ind w:left="567" w:right="400" w:hanging="567"/>
        <w:jc w:val="left"/>
        <w:rPr>
          <w:sz w:val="24"/>
          <w:szCs w:val="24"/>
        </w:rPr>
      </w:pPr>
      <w:r w:rsidRPr="00B77336">
        <w:rPr>
          <w:sz w:val="24"/>
          <w:szCs w:val="24"/>
        </w:rPr>
        <w:t>Уроки изобразительного искусства. Поурочные разработки. 7 класс : Пособие для учителей образоват. учреждений / [Т. Я. Шпикалова, Л. В. Ершова, Г. А. Поровская и др.]; под ред. Т. Я. Шпикаловой. - М. : Просвещение, 2013.</w:t>
      </w:r>
    </w:p>
    <w:p w14:paraId="71CB46BA" w14:textId="77777777" w:rsidR="00F258BA" w:rsidRPr="00B77336" w:rsidRDefault="00F258BA" w:rsidP="00F258BA">
      <w:pPr>
        <w:tabs>
          <w:tab w:val="left" w:pos="567"/>
        </w:tabs>
        <w:spacing w:line="0" w:lineRule="atLeast"/>
        <w:ind w:left="567" w:right="-22" w:hanging="425"/>
        <w:rPr>
          <w:sz w:val="24"/>
          <w:szCs w:val="24"/>
        </w:rPr>
      </w:pPr>
      <w:r w:rsidRPr="00B77336">
        <w:rPr>
          <w:b/>
          <w:sz w:val="24"/>
          <w:szCs w:val="24"/>
        </w:rPr>
        <w:t>Основная цель</w:t>
      </w:r>
      <w:r w:rsidRPr="00B77336">
        <w:rPr>
          <w:sz w:val="24"/>
          <w:szCs w:val="24"/>
        </w:rPr>
        <w:t xml:space="preserve"> школьного предмета «Изобразительное искусство» -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14:paraId="1E6532E0" w14:textId="77777777" w:rsidR="00F258BA" w:rsidRPr="00B77336" w:rsidRDefault="00F258BA" w:rsidP="00F258BA">
      <w:pPr>
        <w:tabs>
          <w:tab w:val="left" w:pos="875"/>
        </w:tabs>
        <w:spacing w:line="0" w:lineRule="atLeast"/>
        <w:ind w:left="820" w:right="-22" w:hanging="709"/>
        <w:rPr>
          <w:sz w:val="24"/>
          <w:szCs w:val="24"/>
        </w:rPr>
      </w:pPr>
      <w:r w:rsidRPr="00B77336">
        <w:rPr>
          <w:b/>
          <w:sz w:val="24"/>
          <w:szCs w:val="24"/>
        </w:rPr>
        <w:t>Основные задачи</w:t>
      </w:r>
      <w:r w:rsidRPr="00B77336">
        <w:rPr>
          <w:sz w:val="24"/>
          <w:szCs w:val="24"/>
        </w:rPr>
        <w:t xml:space="preserve"> предмета «Изобразительное искусство»:</w:t>
      </w:r>
    </w:p>
    <w:p w14:paraId="2B5D8508" w14:textId="77777777" w:rsidR="00F258BA" w:rsidRPr="00B77336" w:rsidRDefault="00F258BA" w:rsidP="00F258BA">
      <w:pPr>
        <w:spacing w:line="0" w:lineRule="atLeast"/>
        <w:ind w:left="142" w:right="-22" w:hanging="31"/>
        <w:rPr>
          <w:sz w:val="24"/>
          <w:szCs w:val="24"/>
        </w:rPr>
      </w:pPr>
      <w:r w:rsidRPr="00B77336">
        <w:rPr>
          <w:sz w:val="24"/>
          <w:szCs w:val="24"/>
        </w:rPr>
        <w:t>• формирование опыта смыслового и эмоционально-ценностного восприятия визуального образа реальности и произведений искусства;</w:t>
      </w:r>
    </w:p>
    <w:p w14:paraId="3DC54C96" w14:textId="77777777" w:rsidR="00F258BA" w:rsidRPr="00B77336" w:rsidRDefault="00F258BA" w:rsidP="00F258BA">
      <w:pPr>
        <w:spacing w:line="0" w:lineRule="atLeast"/>
        <w:ind w:left="142" w:right="-22" w:hanging="31"/>
        <w:rPr>
          <w:sz w:val="24"/>
          <w:szCs w:val="24"/>
        </w:rPr>
      </w:pPr>
      <w:r w:rsidRPr="00B77336">
        <w:rPr>
          <w:sz w:val="24"/>
          <w:szCs w:val="24"/>
        </w:rPr>
        <w:t>• обеспечение условий понимания эмоционального и аксиологического смысла визуально-пространственной формы;</w:t>
      </w:r>
    </w:p>
    <w:p w14:paraId="5517F7AC" w14:textId="77777777" w:rsidR="00F258BA" w:rsidRPr="00B77336" w:rsidRDefault="00F258BA" w:rsidP="00F258BA">
      <w:pPr>
        <w:spacing w:line="0" w:lineRule="atLeast"/>
        <w:ind w:left="142" w:right="-22" w:hanging="31"/>
        <w:rPr>
          <w:sz w:val="24"/>
          <w:szCs w:val="24"/>
        </w:rPr>
      </w:pPr>
      <w:r w:rsidRPr="00B77336">
        <w:rPr>
          <w:sz w:val="24"/>
          <w:szCs w:val="24"/>
        </w:rPr>
        <w:t>• освоение художественной культуры как формы материального воплощения духовных ценностей, выраженных в пространственных формах;</w:t>
      </w:r>
    </w:p>
    <w:p w14:paraId="138571E1" w14:textId="77777777" w:rsidR="00F258BA" w:rsidRPr="00B77336" w:rsidRDefault="00F258BA" w:rsidP="00F258BA">
      <w:pPr>
        <w:spacing w:line="0" w:lineRule="atLeast"/>
        <w:ind w:left="142" w:right="-22" w:hanging="31"/>
        <w:rPr>
          <w:sz w:val="24"/>
          <w:szCs w:val="24"/>
        </w:rPr>
      </w:pPr>
      <w:r w:rsidRPr="00B77336">
        <w:rPr>
          <w:sz w:val="24"/>
          <w:szCs w:val="24"/>
        </w:rPr>
        <w:t xml:space="preserve">• развитие творческого опыта, предопределяющего способности к самостоятельным действиям в ситуации неопределённости; </w:t>
      </w:r>
    </w:p>
    <w:p w14:paraId="016E89E7" w14:textId="77777777" w:rsidR="00F258BA" w:rsidRPr="00B77336" w:rsidRDefault="00F258BA" w:rsidP="00F258BA">
      <w:pPr>
        <w:spacing w:line="0" w:lineRule="atLeast"/>
        <w:ind w:left="142" w:right="-22" w:hanging="31"/>
        <w:rPr>
          <w:sz w:val="24"/>
          <w:szCs w:val="24"/>
        </w:rPr>
      </w:pPr>
      <w:r w:rsidRPr="00B77336">
        <w:rPr>
          <w:sz w:val="24"/>
          <w:szCs w:val="24"/>
        </w:rPr>
        <w:t>• формирование активного отношения к традициям культуры как смысловой, эстетической и личностно значимой ценности;</w:t>
      </w:r>
    </w:p>
    <w:p w14:paraId="08AD0923" w14:textId="77777777" w:rsidR="00F258BA" w:rsidRPr="00B77336" w:rsidRDefault="00F258BA" w:rsidP="00F258BA">
      <w:pPr>
        <w:spacing w:line="0" w:lineRule="atLeast"/>
        <w:ind w:left="142" w:right="-22" w:hanging="31"/>
        <w:rPr>
          <w:sz w:val="24"/>
          <w:szCs w:val="24"/>
        </w:rPr>
      </w:pPr>
      <w:r w:rsidRPr="00B77336">
        <w:rPr>
          <w:sz w:val="24"/>
          <w:szCs w:val="24"/>
        </w:rPr>
        <w:t>• воспитание уважения к истории культуры своего Отечества, отражённой в его изобразительном искусстве, архитектуре, национальных образах предметно-материальной и пространственной среды;</w:t>
      </w:r>
    </w:p>
    <w:p w14:paraId="71442941" w14:textId="77777777" w:rsidR="00F258BA" w:rsidRPr="00B77336" w:rsidRDefault="00F258BA" w:rsidP="00F258BA">
      <w:pPr>
        <w:spacing w:line="0" w:lineRule="atLeast"/>
        <w:ind w:left="142" w:right="-22" w:hanging="31"/>
        <w:rPr>
          <w:sz w:val="24"/>
          <w:szCs w:val="24"/>
        </w:rPr>
      </w:pPr>
      <w:r w:rsidRPr="00B77336">
        <w:rPr>
          <w:sz w:val="24"/>
          <w:szCs w:val="24"/>
        </w:rPr>
        <w:t>• развитие способности ориентироваться в мире современной художественной культуры;</w:t>
      </w:r>
    </w:p>
    <w:p w14:paraId="5EEF8807" w14:textId="77777777" w:rsidR="00F258BA" w:rsidRPr="00B77336" w:rsidRDefault="00F258BA" w:rsidP="00F258BA">
      <w:pPr>
        <w:spacing w:line="0" w:lineRule="atLeast"/>
        <w:ind w:left="142" w:right="-22" w:hanging="31"/>
        <w:rPr>
          <w:sz w:val="24"/>
          <w:szCs w:val="24"/>
        </w:rPr>
      </w:pPr>
      <w:r w:rsidRPr="00B77336">
        <w:rPr>
          <w:sz w:val="24"/>
          <w:szCs w:val="24"/>
        </w:rPr>
        <w:t>• овладение средствами художественного изображения;</w:t>
      </w:r>
    </w:p>
    <w:p w14:paraId="5ACB3FFE" w14:textId="734AEBD4" w:rsidR="00F258BA" w:rsidRPr="00B77336" w:rsidRDefault="00F258BA" w:rsidP="0037625B">
      <w:pPr>
        <w:spacing w:line="0" w:lineRule="atLeast"/>
        <w:ind w:left="142" w:right="-22" w:hanging="31"/>
        <w:rPr>
          <w:sz w:val="24"/>
          <w:szCs w:val="24"/>
        </w:rPr>
      </w:pPr>
      <w:r w:rsidRPr="00B77336">
        <w:rPr>
          <w:sz w:val="24"/>
          <w:szCs w:val="24"/>
        </w:rPr>
        <w:t>• овладение основами практической творческой работы с различными художественными материалами и инструментами.</w:t>
      </w:r>
    </w:p>
    <w:p w14:paraId="4262E624" w14:textId="77777777" w:rsidR="00F258BA" w:rsidRPr="00B77336" w:rsidRDefault="00F258BA" w:rsidP="00F258BA">
      <w:pPr>
        <w:spacing w:line="0" w:lineRule="atLeast"/>
        <w:ind w:right="20" w:firstLine="0"/>
        <w:rPr>
          <w:b/>
          <w:sz w:val="24"/>
          <w:szCs w:val="24"/>
        </w:rPr>
      </w:pPr>
      <w:r w:rsidRPr="00B77336">
        <w:rPr>
          <w:sz w:val="24"/>
          <w:szCs w:val="24"/>
        </w:rPr>
        <w:t xml:space="preserve">              </w:t>
      </w:r>
      <w:r w:rsidRPr="00B77336">
        <w:rPr>
          <w:b/>
          <w:sz w:val="24"/>
          <w:szCs w:val="24"/>
        </w:rPr>
        <w:t xml:space="preserve">Рабочая программа содержит следующие разделы: 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115"/>
        <w:gridCol w:w="8173"/>
      </w:tblGrid>
      <w:tr w:rsidR="00F258BA" w:rsidRPr="00B77336" w14:paraId="0AD188E5" w14:textId="77777777" w:rsidTr="00C71685">
        <w:tc>
          <w:tcPr>
            <w:tcW w:w="1129" w:type="dxa"/>
          </w:tcPr>
          <w:p w14:paraId="6723B803" w14:textId="77777777" w:rsidR="00F258BA" w:rsidRPr="00B77336" w:rsidRDefault="00F258BA" w:rsidP="00C71685">
            <w:pPr>
              <w:spacing w:line="0" w:lineRule="atLeast"/>
              <w:ind w:right="20" w:firstLine="0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Класс</w:t>
            </w:r>
          </w:p>
        </w:tc>
        <w:tc>
          <w:tcPr>
            <w:tcW w:w="8478" w:type="dxa"/>
          </w:tcPr>
          <w:p w14:paraId="60572920" w14:textId="77777777" w:rsidR="00F258BA" w:rsidRPr="00B77336" w:rsidRDefault="00F258BA" w:rsidP="00C71685">
            <w:pPr>
              <w:spacing w:line="0" w:lineRule="atLeast"/>
              <w:ind w:right="20" w:firstLine="0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Название раздела, количество часов.</w:t>
            </w:r>
          </w:p>
        </w:tc>
      </w:tr>
      <w:tr w:rsidR="00F258BA" w:rsidRPr="00B77336" w14:paraId="03ADD168" w14:textId="77777777" w:rsidTr="00C71685">
        <w:tc>
          <w:tcPr>
            <w:tcW w:w="1129" w:type="dxa"/>
          </w:tcPr>
          <w:p w14:paraId="237D6B9F" w14:textId="77777777" w:rsidR="00F258BA" w:rsidRPr="00B77336" w:rsidRDefault="00F258BA" w:rsidP="00C71685">
            <w:pPr>
              <w:spacing w:line="0" w:lineRule="atLeast"/>
              <w:ind w:right="20" w:firstLine="0"/>
              <w:jc w:val="center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5</w:t>
            </w:r>
          </w:p>
        </w:tc>
        <w:tc>
          <w:tcPr>
            <w:tcW w:w="8478" w:type="dxa"/>
          </w:tcPr>
          <w:p w14:paraId="1D966F9B" w14:textId="77777777" w:rsidR="00F258BA" w:rsidRPr="00B77336" w:rsidRDefault="00F258BA" w:rsidP="00C71685">
            <w:pPr>
              <w:spacing w:line="0" w:lineRule="atLeast"/>
              <w:ind w:right="20" w:firstLine="0"/>
              <w:rPr>
                <w:bCs/>
                <w:color w:val="000000"/>
                <w:sz w:val="24"/>
                <w:szCs w:val="24"/>
              </w:rPr>
            </w:pPr>
            <w:r w:rsidRPr="00B77336">
              <w:rPr>
                <w:bCs/>
                <w:color w:val="000000"/>
                <w:sz w:val="24"/>
                <w:szCs w:val="24"/>
              </w:rPr>
              <w:t>Образ родной земли в изобразительном искусстве – 9 часов.</w:t>
            </w:r>
          </w:p>
          <w:p w14:paraId="2F4453AB" w14:textId="77777777" w:rsidR="00F258BA" w:rsidRPr="00B77336" w:rsidRDefault="00F258BA" w:rsidP="00C7168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7336">
              <w:rPr>
                <w:bCs/>
                <w:color w:val="000000"/>
                <w:sz w:val="24"/>
                <w:szCs w:val="24"/>
              </w:rPr>
              <w:t>Живая старина. Природные и трудовые циклы в народной культуре</w:t>
            </w:r>
          </w:p>
          <w:p w14:paraId="6B4A9019" w14:textId="77777777" w:rsidR="00F258BA" w:rsidRPr="00B77336" w:rsidRDefault="00F258BA" w:rsidP="00C71685">
            <w:pPr>
              <w:spacing w:line="0" w:lineRule="atLeast"/>
              <w:ind w:right="20" w:firstLine="0"/>
              <w:rPr>
                <w:bCs/>
                <w:color w:val="000000"/>
                <w:sz w:val="24"/>
                <w:szCs w:val="24"/>
              </w:rPr>
            </w:pPr>
            <w:r w:rsidRPr="00B77336">
              <w:rPr>
                <w:bCs/>
                <w:color w:val="000000"/>
                <w:sz w:val="24"/>
                <w:szCs w:val="24"/>
              </w:rPr>
              <w:t>и современной жизни и их образы в искусстве – 8 часов.</w:t>
            </w:r>
          </w:p>
          <w:p w14:paraId="26870C24" w14:textId="77777777" w:rsidR="00F258BA" w:rsidRPr="00B77336" w:rsidRDefault="00F258BA" w:rsidP="00C71685">
            <w:pPr>
              <w:spacing w:line="0" w:lineRule="atLeast"/>
              <w:ind w:right="20" w:firstLine="0"/>
              <w:rPr>
                <w:bCs/>
                <w:color w:val="000000"/>
                <w:sz w:val="24"/>
                <w:szCs w:val="24"/>
              </w:rPr>
            </w:pPr>
            <w:r w:rsidRPr="00B77336">
              <w:rPr>
                <w:bCs/>
                <w:color w:val="000000"/>
                <w:sz w:val="24"/>
                <w:szCs w:val="24"/>
              </w:rPr>
              <w:t>Мудрость народной жизни в искусстве – 8 часов.  </w:t>
            </w:r>
          </w:p>
          <w:p w14:paraId="25E97AB3" w14:textId="77777777" w:rsidR="00F258BA" w:rsidRPr="00B77336" w:rsidRDefault="00F258BA" w:rsidP="00C71685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B77336">
              <w:rPr>
                <w:bCs/>
                <w:color w:val="000000"/>
                <w:sz w:val="24"/>
                <w:szCs w:val="24"/>
              </w:rPr>
              <w:t>Календарный праздник широкой Масленицы как часть народной художественной культуры</w:t>
            </w:r>
            <w:r w:rsidRPr="00B77336">
              <w:rPr>
                <w:color w:val="000000"/>
                <w:sz w:val="24"/>
                <w:szCs w:val="24"/>
              </w:rPr>
              <w:t xml:space="preserve"> </w:t>
            </w:r>
            <w:r w:rsidRPr="00B77336">
              <w:rPr>
                <w:bCs/>
                <w:color w:val="000000"/>
                <w:sz w:val="24"/>
                <w:szCs w:val="24"/>
              </w:rPr>
              <w:t>и современной жизни – 3 часа.</w:t>
            </w:r>
          </w:p>
          <w:p w14:paraId="0914F2A8" w14:textId="77777777" w:rsidR="00F258BA" w:rsidRPr="00B77336" w:rsidRDefault="00F258BA" w:rsidP="00C7168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7336">
              <w:rPr>
                <w:bCs/>
                <w:color w:val="000000"/>
                <w:sz w:val="24"/>
                <w:szCs w:val="24"/>
              </w:rPr>
              <w:t>Образ единения человека с природой в искусстве – 7 часов.</w:t>
            </w:r>
          </w:p>
        </w:tc>
      </w:tr>
      <w:tr w:rsidR="00F258BA" w:rsidRPr="00B77336" w14:paraId="45547D27" w14:textId="77777777" w:rsidTr="00C71685">
        <w:tc>
          <w:tcPr>
            <w:tcW w:w="1129" w:type="dxa"/>
          </w:tcPr>
          <w:p w14:paraId="3E472300" w14:textId="77777777" w:rsidR="00F258BA" w:rsidRPr="00B77336" w:rsidRDefault="00F258BA" w:rsidP="00C71685">
            <w:pPr>
              <w:spacing w:line="0" w:lineRule="atLeast"/>
              <w:ind w:right="20" w:firstLine="0"/>
              <w:jc w:val="center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6</w:t>
            </w:r>
          </w:p>
        </w:tc>
        <w:tc>
          <w:tcPr>
            <w:tcW w:w="8478" w:type="dxa"/>
          </w:tcPr>
          <w:p w14:paraId="4A1694E3" w14:textId="77777777" w:rsidR="00F258BA" w:rsidRPr="00B77336" w:rsidRDefault="00F258BA" w:rsidP="00C71685">
            <w:pPr>
              <w:spacing w:line="0" w:lineRule="atLeast"/>
              <w:ind w:right="2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B77336">
              <w:rPr>
                <w:rFonts w:eastAsia="Calibri"/>
                <w:sz w:val="24"/>
                <w:szCs w:val="24"/>
                <w:lang w:eastAsia="en-US"/>
              </w:rPr>
              <w:t>Образ цветущей природы - вечная тема в искусстве – 6 часов</w:t>
            </w:r>
          </w:p>
          <w:p w14:paraId="5F5A92CB" w14:textId="77777777" w:rsidR="00F258BA" w:rsidRPr="00B77336" w:rsidRDefault="00F258BA" w:rsidP="00C71685">
            <w:pPr>
              <w:spacing w:line="0" w:lineRule="atLeast"/>
              <w:ind w:right="2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B77336">
              <w:rPr>
                <w:rFonts w:eastAsia="Calibri"/>
                <w:sz w:val="24"/>
                <w:szCs w:val="24"/>
                <w:lang w:eastAsia="en-US"/>
              </w:rPr>
              <w:t>Из прошлого в настоящее. Художественный диалог культур – 10 часов</w:t>
            </w:r>
          </w:p>
          <w:p w14:paraId="30BE56C8" w14:textId="77777777" w:rsidR="00F258BA" w:rsidRPr="00B77336" w:rsidRDefault="00F258BA" w:rsidP="00C71685">
            <w:pPr>
              <w:autoSpaceDE w:val="0"/>
              <w:autoSpaceDN w:val="0"/>
              <w:adjustRightInd w:val="0"/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Исторические реалии в искусстве разных народов – 10 часов</w:t>
            </w:r>
          </w:p>
          <w:p w14:paraId="1113F2C0" w14:textId="77777777" w:rsidR="00F258BA" w:rsidRPr="00B77336" w:rsidRDefault="00F258BA" w:rsidP="00C71685">
            <w:pPr>
              <w:spacing w:line="0" w:lineRule="atLeast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B77336">
              <w:rPr>
                <w:rFonts w:eastAsia="Calibri"/>
                <w:sz w:val="24"/>
                <w:szCs w:val="24"/>
                <w:lang w:eastAsia="en-US"/>
              </w:rPr>
              <w:t xml:space="preserve">Образ времени года в искусстве. Весна - утро года – 9 часов </w:t>
            </w:r>
          </w:p>
        </w:tc>
      </w:tr>
      <w:tr w:rsidR="00F258BA" w:rsidRPr="00B77336" w14:paraId="20DD8E5B" w14:textId="77777777" w:rsidTr="00C71685">
        <w:tc>
          <w:tcPr>
            <w:tcW w:w="1129" w:type="dxa"/>
          </w:tcPr>
          <w:p w14:paraId="55520CFF" w14:textId="77777777" w:rsidR="00F258BA" w:rsidRPr="00B77336" w:rsidRDefault="00F258BA" w:rsidP="00C71685">
            <w:pPr>
              <w:spacing w:line="0" w:lineRule="atLeast"/>
              <w:ind w:right="20" w:firstLine="0"/>
              <w:jc w:val="center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7</w:t>
            </w:r>
          </w:p>
        </w:tc>
        <w:tc>
          <w:tcPr>
            <w:tcW w:w="8478" w:type="dxa"/>
          </w:tcPr>
          <w:p w14:paraId="47C96595" w14:textId="77777777" w:rsidR="00F258BA" w:rsidRPr="00B77336" w:rsidRDefault="00F258BA" w:rsidP="00C71685">
            <w:pPr>
              <w:ind w:firstLine="0"/>
              <w:jc w:val="left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Человек и среда в жизни и в изобразительном искусстве - 8часов.</w:t>
            </w:r>
          </w:p>
          <w:p w14:paraId="144AE1E5" w14:textId="77777777" w:rsidR="00F258BA" w:rsidRPr="00B77336" w:rsidRDefault="00F258BA" w:rsidP="00C71685">
            <w:pPr>
              <w:ind w:firstLine="0"/>
              <w:jc w:val="left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Мир русско-дворянской усадьбы как достояние художественной культуры и образ жизни человека в искусстве - 8часов.</w:t>
            </w:r>
          </w:p>
          <w:p w14:paraId="17C8BCBA" w14:textId="77777777" w:rsidR="00F258BA" w:rsidRPr="00B77336" w:rsidRDefault="00F258BA" w:rsidP="00C71685">
            <w:pPr>
              <w:ind w:firstLine="0"/>
              <w:jc w:val="left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Народный мастер – носитель национальной культуры – 10 часов.</w:t>
            </w:r>
          </w:p>
          <w:p w14:paraId="0AFCD755" w14:textId="77777777" w:rsidR="00F258BA" w:rsidRPr="00B77336" w:rsidRDefault="00F258BA" w:rsidP="00C71685">
            <w:pPr>
              <w:ind w:firstLine="0"/>
              <w:jc w:val="left"/>
              <w:rPr>
                <w:sz w:val="24"/>
                <w:szCs w:val="24"/>
              </w:rPr>
            </w:pPr>
            <w:r w:rsidRPr="00B77336">
              <w:rPr>
                <w:sz w:val="24"/>
                <w:szCs w:val="24"/>
              </w:rPr>
              <w:t>Человек в различных сферах деятельности в жизни и искусстве. Техника и искусство – 9 часов.</w:t>
            </w:r>
          </w:p>
        </w:tc>
      </w:tr>
    </w:tbl>
    <w:p w14:paraId="6EAAEE8E" w14:textId="77777777" w:rsidR="00F258BA" w:rsidRPr="00B77336" w:rsidRDefault="00F258BA" w:rsidP="00F258BA">
      <w:pPr>
        <w:spacing w:line="0" w:lineRule="atLeast"/>
        <w:ind w:right="20" w:firstLine="0"/>
        <w:rPr>
          <w:sz w:val="24"/>
          <w:szCs w:val="24"/>
        </w:rPr>
      </w:pPr>
    </w:p>
    <w:p w14:paraId="2E8EB1F3" w14:textId="77777777" w:rsidR="00F258BA" w:rsidRPr="00B77336" w:rsidRDefault="00F258BA" w:rsidP="00F258BA">
      <w:pPr>
        <w:spacing w:line="0" w:lineRule="atLeast"/>
        <w:ind w:right="20" w:firstLine="142"/>
        <w:rPr>
          <w:sz w:val="24"/>
          <w:szCs w:val="24"/>
        </w:rPr>
      </w:pPr>
      <w:r w:rsidRPr="00B77336">
        <w:rPr>
          <w:sz w:val="24"/>
          <w:szCs w:val="24"/>
        </w:rPr>
        <w:t xml:space="preserve">            Рабочей программой по изобразительному искусству предусмотрены три основных вида художественной деятельности:</w:t>
      </w:r>
    </w:p>
    <w:p w14:paraId="334D9490" w14:textId="77777777" w:rsidR="00F258BA" w:rsidRPr="00B77336" w:rsidRDefault="00F258BA" w:rsidP="00F258BA">
      <w:pPr>
        <w:numPr>
          <w:ilvl w:val="0"/>
          <w:numId w:val="32"/>
        </w:numPr>
        <w:tabs>
          <w:tab w:val="left" w:pos="819"/>
        </w:tabs>
        <w:spacing w:after="160" w:line="0" w:lineRule="atLeast"/>
        <w:ind w:left="284" w:right="20" w:hanging="142"/>
        <w:jc w:val="left"/>
        <w:rPr>
          <w:sz w:val="24"/>
          <w:szCs w:val="24"/>
        </w:rPr>
      </w:pPr>
      <w:r w:rsidRPr="00B77336">
        <w:rPr>
          <w:sz w:val="24"/>
          <w:szCs w:val="24"/>
        </w:rPr>
        <w:t>изобразительная деятельность (рисование с натуры , по представлению, по памяти - живопись, рисунок)</w:t>
      </w:r>
    </w:p>
    <w:p w14:paraId="4249379F" w14:textId="77777777" w:rsidR="00F258BA" w:rsidRPr="00B77336" w:rsidRDefault="00F258BA" w:rsidP="00F258BA">
      <w:pPr>
        <w:numPr>
          <w:ilvl w:val="0"/>
          <w:numId w:val="32"/>
        </w:numPr>
        <w:tabs>
          <w:tab w:val="left" w:pos="824"/>
        </w:tabs>
        <w:spacing w:after="160" w:line="0" w:lineRule="atLeast"/>
        <w:ind w:left="284" w:right="20" w:hanging="142"/>
        <w:jc w:val="left"/>
        <w:rPr>
          <w:sz w:val="24"/>
          <w:szCs w:val="24"/>
        </w:rPr>
      </w:pPr>
      <w:r w:rsidRPr="00B77336">
        <w:rPr>
          <w:sz w:val="24"/>
          <w:szCs w:val="24"/>
        </w:rPr>
        <w:t>декоративно- прикладная деятельность (декоративная работа - орнаменты, росписи, эскизы оформления изделий , дизайн, аппликации, изобразительные техники)</w:t>
      </w:r>
    </w:p>
    <w:p w14:paraId="0DE7AA67" w14:textId="77777777" w:rsidR="00F258BA" w:rsidRPr="00B77336" w:rsidRDefault="00F258BA" w:rsidP="00F258BA">
      <w:pPr>
        <w:numPr>
          <w:ilvl w:val="0"/>
          <w:numId w:val="32"/>
        </w:numPr>
        <w:tabs>
          <w:tab w:val="left" w:pos="819"/>
        </w:tabs>
        <w:spacing w:after="160" w:line="0" w:lineRule="atLeast"/>
        <w:ind w:left="284" w:hanging="142"/>
        <w:jc w:val="left"/>
        <w:rPr>
          <w:sz w:val="24"/>
          <w:szCs w:val="24"/>
        </w:rPr>
      </w:pPr>
      <w:r w:rsidRPr="00B77336">
        <w:rPr>
          <w:sz w:val="24"/>
          <w:szCs w:val="24"/>
        </w:rPr>
        <w:t>наблюдение за видимым миром (беседа о перспективе).</w:t>
      </w:r>
    </w:p>
    <w:p w14:paraId="0B80EA84" w14:textId="77777777" w:rsidR="00F258BA" w:rsidRPr="00B77336" w:rsidRDefault="00F258BA" w:rsidP="00F258BA">
      <w:pPr>
        <w:spacing w:line="0" w:lineRule="atLeast"/>
        <w:ind w:right="20" w:firstLine="142"/>
        <w:rPr>
          <w:sz w:val="24"/>
          <w:szCs w:val="24"/>
        </w:rPr>
      </w:pPr>
      <w:r w:rsidRPr="00B77336">
        <w:rPr>
          <w:sz w:val="24"/>
          <w:szCs w:val="24"/>
        </w:rPr>
        <w:t xml:space="preserve">        Эти виды художественной деятельности тесно взаимосвязаны и дополняют друг друга в решении поставленных программой задач.</w:t>
      </w:r>
    </w:p>
    <w:p w14:paraId="6BB18D29" w14:textId="77777777" w:rsidR="00F258BA" w:rsidRPr="00B77336" w:rsidRDefault="00F258BA" w:rsidP="00F258BA">
      <w:pPr>
        <w:spacing w:line="0" w:lineRule="atLeast"/>
        <w:ind w:right="20" w:firstLine="0"/>
        <w:rPr>
          <w:sz w:val="24"/>
          <w:szCs w:val="24"/>
        </w:rPr>
      </w:pPr>
      <w:r w:rsidRPr="00B77336">
        <w:rPr>
          <w:sz w:val="24"/>
          <w:szCs w:val="24"/>
        </w:rPr>
        <w:t xml:space="preserve">          Планируемые результаты представлены в виде перечня личностных, метапредметных и предметных результатов на конец каждого года обучения. </w:t>
      </w:r>
    </w:p>
    <w:p w14:paraId="15815B7A" w14:textId="77777777" w:rsidR="00F258BA" w:rsidRPr="00B77336" w:rsidRDefault="00F258BA" w:rsidP="00F258BA">
      <w:pPr>
        <w:tabs>
          <w:tab w:val="left" w:pos="875"/>
        </w:tabs>
        <w:spacing w:line="0" w:lineRule="atLeast"/>
        <w:ind w:right="1200" w:firstLine="0"/>
        <w:rPr>
          <w:b/>
          <w:sz w:val="24"/>
          <w:szCs w:val="24"/>
        </w:rPr>
      </w:pPr>
      <w:r w:rsidRPr="00B77336">
        <w:rPr>
          <w:b/>
          <w:sz w:val="24"/>
          <w:szCs w:val="24"/>
        </w:rPr>
        <w:t xml:space="preserve">В процессе изучения курса, по прохождению каждого раздела, используется текущий контроль: </w:t>
      </w:r>
    </w:p>
    <w:p w14:paraId="1E9F1B48" w14:textId="77777777" w:rsidR="00F258BA" w:rsidRPr="00B77336" w:rsidRDefault="00F258BA" w:rsidP="00F258BA">
      <w:pPr>
        <w:tabs>
          <w:tab w:val="left" w:pos="875"/>
        </w:tabs>
        <w:spacing w:line="0" w:lineRule="atLeast"/>
        <w:ind w:right="1200" w:firstLine="0"/>
        <w:rPr>
          <w:sz w:val="24"/>
          <w:szCs w:val="24"/>
        </w:rPr>
      </w:pPr>
      <w:r w:rsidRPr="00B77336">
        <w:rPr>
          <w:sz w:val="24"/>
          <w:szCs w:val="24"/>
        </w:rPr>
        <w:t xml:space="preserve">-тесты, </w:t>
      </w:r>
    </w:p>
    <w:p w14:paraId="58E66954" w14:textId="77777777" w:rsidR="00F258BA" w:rsidRPr="008364A2" w:rsidRDefault="00F258BA" w:rsidP="00F258BA">
      <w:pPr>
        <w:tabs>
          <w:tab w:val="left" w:pos="875"/>
        </w:tabs>
        <w:spacing w:line="0" w:lineRule="atLeast"/>
        <w:ind w:right="1200" w:firstLine="0"/>
        <w:rPr>
          <w:sz w:val="24"/>
          <w:szCs w:val="24"/>
        </w:rPr>
      </w:pPr>
      <w:r w:rsidRPr="00B77336">
        <w:rPr>
          <w:sz w:val="24"/>
          <w:szCs w:val="24"/>
        </w:rPr>
        <w:t>-практические работы.</w:t>
      </w:r>
    </w:p>
    <w:p w14:paraId="1A63A2FF" w14:textId="77777777" w:rsidR="00F258BA" w:rsidRPr="008364A2" w:rsidRDefault="00F258BA" w:rsidP="00F258BA">
      <w:pPr>
        <w:spacing w:line="0" w:lineRule="atLeast"/>
        <w:ind w:left="360" w:firstLine="0"/>
        <w:rPr>
          <w:sz w:val="24"/>
          <w:szCs w:val="24"/>
        </w:rPr>
      </w:pPr>
      <w:r w:rsidRPr="008364A2">
        <w:rPr>
          <w:sz w:val="24"/>
          <w:szCs w:val="24"/>
        </w:rPr>
        <w:t>Разработана  в   соответствии   с   федеральным      государственным  образовательным     стандартом  основного  общего  образования  второго поколения  авторским    коллективом    в   составе  Т.Я. Шпикаловой,  Л.В. Ершовой, Г.А. Поровской и др., под ред. Т.Я. Шпикаловой, -2-е изд. – М.:  Просвещение, 2013 – 207 с: ил.</w:t>
      </w:r>
    </w:p>
    <w:p w14:paraId="7B70BE31" w14:textId="77777777" w:rsidR="00F258BA" w:rsidRPr="0012465F" w:rsidRDefault="00F258BA" w:rsidP="00F258BA">
      <w:pPr>
        <w:spacing w:line="0" w:lineRule="atLeast"/>
        <w:ind w:firstLine="0"/>
        <w:rPr>
          <w:b/>
          <w:sz w:val="24"/>
          <w:szCs w:val="24"/>
        </w:rPr>
      </w:pPr>
      <w:r w:rsidRPr="0012465F">
        <w:rPr>
          <w:sz w:val="24"/>
          <w:szCs w:val="24"/>
        </w:rPr>
        <w:t>работы  с  различными  художественными  материалами  и  инструментами.</w:t>
      </w:r>
      <w:r w:rsidRPr="0012465F">
        <w:rPr>
          <w:b/>
          <w:sz w:val="24"/>
          <w:szCs w:val="24"/>
        </w:rPr>
        <w:t xml:space="preserve"> </w:t>
      </w:r>
    </w:p>
    <w:p w14:paraId="2F3D486D" w14:textId="77777777" w:rsidR="00F258BA" w:rsidRPr="0012465F" w:rsidRDefault="00F258BA" w:rsidP="00F258BA">
      <w:pPr>
        <w:ind w:firstLine="0"/>
        <w:jc w:val="left"/>
        <w:rPr>
          <w:sz w:val="24"/>
          <w:szCs w:val="24"/>
        </w:rPr>
      </w:pPr>
      <w:r w:rsidRPr="0012465F">
        <w:rPr>
          <w:b/>
          <w:sz w:val="24"/>
          <w:szCs w:val="24"/>
        </w:rPr>
        <w:t>Цели обучения</w:t>
      </w:r>
      <w:r w:rsidRPr="0012465F">
        <w:rPr>
          <w:sz w:val="24"/>
          <w:szCs w:val="24"/>
        </w:rPr>
        <w:t xml:space="preserve">: </w:t>
      </w:r>
    </w:p>
    <w:p w14:paraId="5D10435B" w14:textId="77777777" w:rsidR="00F258BA" w:rsidRPr="0012465F" w:rsidRDefault="00F258BA" w:rsidP="00F258BA">
      <w:pPr>
        <w:ind w:firstLine="0"/>
        <w:jc w:val="left"/>
        <w:rPr>
          <w:sz w:val="24"/>
          <w:szCs w:val="24"/>
        </w:rPr>
      </w:pPr>
      <w:r w:rsidRPr="0012465F">
        <w:rPr>
          <w:sz w:val="24"/>
          <w:szCs w:val="24"/>
        </w:rPr>
        <w:t xml:space="preserve">- </w:t>
      </w:r>
      <w:r w:rsidRPr="0012465F">
        <w:rPr>
          <w:color w:val="000000"/>
          <w:sz w:val="24"/>
          <w:szCs w:val="24"/>
        </w:rPr>
        <w:t xml:space="preserve">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14:paraId="53F4D805" w14:textId="77777777" w:rsidR="00F258BA" w:rsidRPr="0012465F" w:rsidRDefault="00F258BA" w:rsidP="00F258BA">
      <w:pPr>
        <w:ind w:firstLine="0"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 xml:space="preserve">- воспитание культуры восприятия произведений изобразительного, декоративно-прикладного искусства, архитектуры и дизайна; </w:t>
      </w:r>
    </w:p>
    <w:p w14:paraId="7310091C" w14:textId="77777777" w:rsidR="00F258BA" w:rsidRPr="0012465F" w:rsidRDefault="00F258BA" w:rsidP="00F258BA">
      <w:pPr>
        <w:ind w:firstLine="0"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>- освоение 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14:paraId="493A7A72" w14:textId="77777777" w:rsidR="00F258BA" w:rsidRPr="0012465F" w:rsidRDefault="00F258BA" w:rsidP="00F258BA">
      <w:pPr>
        <w:ind w:firstLine="0"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 xml:space="preserve">-овладение умениями и навыками художественной деятельности, разнообразными формами изображения на плоскости и в объеме (с натуры, по памяти, представлению, воображению); </w:t>
      </w:r>
    </w:p>
    <w:p w14:paraId="63784A3E" w14:textId="77777777" w:rsidR="00F258BA" w:rsidRPr="0012465F" w:rsidRDefault="00F258BA" w:rsidP="00F258BA">
      <w:pPr>
        <w:ind w:firstLine="0"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>-формирование устойчивого интереса к изобразительному искусству, способности воспринимать его исторические и национальные особенности.</w:t>
      </w:r>
    </w:p>
    <w:p w14:paraId="18C51CC5" w14:textId="77777777" w:rsidR="00F258BA" w:rsidRPr="0012465F" w:rsidRDefault="00F258BA" w:rsidP="00F258BA">
      <w:pPr>
        <w:ind w:firstLine="0"/>
        <w:rPr>
          <w:b/>
          <w:color w:val="000000"/>
          <w:sz w:val="24"/>
          <w:szCs w:val="24"/>
        </w:rPr>
      </w:pPr>
      <w:r w:rsidRPr="0012465F">
        <w:rPr>
          <w:b/>
          <w:color w:val="000000"/>
          <w:sz w:val="24"/>
          <w:szCs w:val="24"/>
        </w:rPr>
        <w:t>Задачи обучения</w:t>
      </w:r>
    </w:p>
    <w:p w14:paraId="5CED68CA" w14:textId="77777777" w:rsidR="00F258BA" w:rsidRPr="0012465F" w:rsidRDefault="00F258BA" w:rsidP="00F258BA">
      <w:pPr>
        <w:shd w:val="clear" w:color="auto" w:fill="FFFFFF"/>
        <w:autoSpaceDE w:val="0"/>
        <w:autoSpaceDN w:val="0"/>
        <w:adjustRightInd w:val="0"/>
        <w:ind w:firstLine="0"/>
        <w:contextualSpacing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>- углублять постижение образа человека и рукотворного мира в различных  видах  и  жанрах  искусства:   натюрморте,  интерьере, архитектурном пейзаже,   портрете,  бытовом жанре,  скульптуре, народном искусстве;</w:t>
      </w:r>
    </w:p>
    <w:p w14:paraId="1AD9E234" w14:textId="77777777" w:rsidR="00F258BA" w:rsidRPr="0012465F" w:rsidRDefault="00F258BA" w:rsidP="00F258BA">
      <w:pPr>
        <w:shd w:val="clear" w:color="auto" w:fill="FFFFFF"/>
        <w:autoSpaceDE w:val="0"/>
        <w:autoSpaceDN w:val="0"/>
        <w:adjustRightInd w:val="0"/>
        <w:ind w:firstLine="0"/>
        <w:contextualSpacing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>- формировать зрительскую компетентность в процессе дальней</w:t>
      </w:r>
      <w:r w:rsidRPr="0012465F">
        <w:rPr>
          <w:color w:val="000000"/>
          <w:sz w:val="24"/>
          <w:szCs w:val="24"/>
        </w:rPr>
        <w:softHyphen/>
        <w:t>шего   знакомства   с   художественными   произведениями   разных видов и жанров отечественного и зарубежного искусства;</w:t>
      </w:r>
    </w:p>
    <w:p w14:paraId="33C7B00B" w14:textId="77777777" w:rsidR="00F258BA" w:rsidRPr="0012465F" w:rsidRDefault="00F258BA" w:rsidP="00F258BA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>- знакомить с основными принципами художественных стилей и развивать чувство стиля и художественный  вкус  в  процессе  восприятия  произведений, созданных  отечественными  и  зарубежными  художниками,  и  в процессе выполнения творческих работ учащимися;</w:t>
      </w:r>
    </w:p>
    <w:p w14:paraId="0EB976F5" w14:textId="77777777" w:rsidR="00F258BA" w:rsidRPr="0012465F" w:rsidRDefault="00F258BA" w:rsidP="00F258BA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 xml:space="preserve">  давать представления об основах перспективного изображения интерьера и городского пейзажа;</w:t>
      </w:r>
    </w:p>
    <w:p w14:paraId="7C154A20" w14:textId="77777777" w:rsidR="00F258BA" w:rsidRPr="0012465F" w:rsidRDefault="00F258BA" w:rsidP="00F258BA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lastRenderedPageBreak/>
        <w:t>- раскрыть основы построения фигуры человека в движении и развивать умение изображать человека и окружающую его среду различными средствами изобразительного искусства, передавать через художественные образы собственное отношение к изобра</w:t>
      </w:r>
      <w:r w:rsidRPr="0012465F">
        <w:rPr>
          <w:color w:val="000000"/>
          <w:sz w:val="24"/>
          <w:szCs w:val="24"/>
        </w:rPr>
        <w:softHyphen/>
        <w:t>жаемому;</w:t>
      </w:r>
    </w:p>
    <w:p w14:paraId="57C9A582" w14:textId="77777777" w:rsidR="00F258BA" w:rsidRPr="0012465F" w:rsidRDefault="00F258BA" w:rsidP="00F258BA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>- углублять представления учащихся о синкретичности народно</w:t>
      </w:r>
      <w:r w:rsidRPr="0012465F">
        <w:rPr>
          <w:color w:val="000000"/>
          <w:sz w:val="24"/>
          <w:szCs w:val="24"/>
        </w:rPr>
        <w:softHyphen/>
        <w:t>го искусства на примере традиций ярмарочных праздников как синтеза   музыкального,   театрального,   устного   и   декоративно-прикладного творчества, а также о взаимодействии профессио</w:t>
      </w:r>
      <w:r w:rsidRPr="0012465F">
        <w:rPr>
          <w:color w:val="000000"/>
          <w:sz w:val="24"/>
          <w:szCs w:val="24"/>
        </w:rPr>
        <w:softHyphen/>
        <w:t>нального   и   народного   искусства   на   примере   архитектуры   и культуры быта;</w:t>
      </w:r>
    </w:p>
    <w:p w14:paraId="6DDF5E0A" w14:textId="77777777" w:rsidR="00F258BA" w:rsidRPr="0012465F" w:rsidRDefault="00F258BA" w:rsidP="00F258BA">
      <w:pPr>
        <w:shd w:val="clear" w:color="auto" w:fill="FFFFFF"/>
        <w:autoSpaceDE w:val="0"/>
        <w:autoSpaceDN w:val="0"/>
        <w:adjustRightInd w:val="0"/>
        <w:ind w:firstLine="0"/>
        <w:rPr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>- продолжать воспитывать уважительное отношение к творчеству народных мастеров в процессе формирования умений и навыков выполнения декоративных работ с элементами художественного конструирования   с   использованием   приемов   художественной обработки материалов народными мастерами из различных цен</w:t>
      </w:r>
      <w:r w:rsidRPr="0012465F">
        <w:rPr>
          <w:color w:val="000000"/>
          <w:sz w:val="24"/>
          <w:szCs w:val="24"/>
        </w:rPr>
        <w:softHyphen/>
        <w:t>тров традиционных художественных промыслов;</w:t>
      </w:r>
    </w:p>
    <w:p w14:paraId="2D27A277" w14:textId="77777777" w:rsidR="00F258BA" w:rsidRPr="0012465F" w:rsidRDefault="00F258BA" w:rsidP="00F258BA">
      <w:pPr>
        <w:ind w:firstLine="0"/>
        <w:rPr>
          <w:b/>
          <w:color w:val="000000"/>
          <w:sz w:val="24"/>
          <w:szCs w:val="24"/>
        </w:rPr>
      </w:pPr>
      <w:r w:rsidRPr="0012465F">
        <w:rPr>
          <w:color w:val="000000"/>
          <w:sz w:val="24"/>
          <w:szCs w:val="24"/>
        </w:rPr>
        <w:t>- развивать      умение      выражать      эмоционально-личностное отношение    к    особенностям    семейной    культуры    в    разных слоях    общества    с    помощью    рисунка    или    пластического образа;</w:t>
      </w:r>
    </w:p>
    <w:p w14:paraId="64907A62" w14:textId="77777777" w:rsidR="00F258BA" w:rsidRPr="0012465F" w:rsidRDefault="00F258BA" w:rsidP="00F258BA">
      <w:pPr>
        <w:ind w:firstLine="0"/>
        <w:rPr>
          <w:b/>
          <w:color w:val="000000"/>
          <w:sz w:val="24"/>
          <w:szCs w:val="24"/>
        </w:rPr>
      </w:pPr>
      <w:r w:rsidRPr="0012465F">
        <w:rPr>
          <w:b/>
          <w:color w:val="000000"/>
          <w:sz w:val="24"/>
          <w:szCs w:val="24"/>
        </w:rPr>
        <w:t xml:space="preserve">- </w:t>
      </w:r>
      <w:r w:rsidRPr="0012465F">
        <w:rPr>
          <w:color w:val="000000"/>
          <w:sz w:val="24"/>
          <w:szCs w:val="24"/>
        </w:rPr>
        <w:t>развивать творческую активность учащихся через  расширение их контактов с миром прекрасного в повседневной жизни и участие в эстетическом преобразовании среды (семьи, школы, города, села).</w:t>
      </w:r>
    </w:p>
    <w:p w14:paraId="15B3E290" w14:textId="77777777" w:rsidR="00F258BA" w:rsidRPr="0012465F" w:rsidRDefault="00F258BA" w:rsidP="00F258BA">
      <w:pPr>
        <w:widowControl w:val="0"/>
        <w:tabs>
          <w:tab w:val="left" w:pos="627"/>
        </w:tabs>
        <w:spacing w:line="0" w:lineRule="atLeast"/>
        <w:ind w:left="360" w:firstLine="0"/>
        <w:jc w:val="left"/>
        <w:rPr>
          <w:b/>
          <w:sz w:val="24"/>
          <w:szCs w:val="24"/>
        </w:rPr>
      </w:pPr>
      <w:r w:rsidRPr="0012465F">
        <w:rPr>
          <w:b/>
          <w:sz w:val="24"/>
          <w:szCs w:val="24"/>
        </w:rPr>
        <w:t>Учебно-методическое  обеспечение образовательного процесса.</w:t>
      </w:r>
    </w:p>
    <w:p w14:paraId="31076370" w14:textId="77777777" w:rsidR="00F258BA" w:rsidRPr="0012465F" w:rsidRDefault="00F258BA" w:rsidP="00F258BA">
      <w:pPr>
        <w:widowControl w:val="0"/>
        <w:tabs>
          <w:tab w:val="left" w:pos="627"/>
        </w:tabs>
        <w:spacing w:line="0" w:lineRule="atLeast"/>
        <w:ind w:firstLine="0"/>
        <w:jc w:val="left"/>
        <w:rPr>
          <w:sz w:val="24"/>
          <w:szCs w:val="24"/>
        </w:rPr>
      </w:pPr>
      <w:r w:rsidRPr="0012465F">
        <w:rPr>
          <w:sz w:val="24"/>
          <w:szCs w:val="24"/>
        </w:rPr>
        <w:t>- Т. Я. Шпикалова, Л.В.  Ершова,  Г.А. Поровская,  Н.Р.  Макарова,  А.Н. Щирова. Рабочие программы. Изобразительное  искусство  5-8 классы.    Москва,  Просвещение,  2012.</w:t>
      </w:r>
    </w:p>
    <w:p w14:paraId="037E9137" w14:textId="77777777" w:rsidR="00F258BA" w:rsidRDefault="00F258BA" w:rsidP="00F258BA">
      <w:pPr>
        <w:widowControl w:val="0"/>
        <w:tabs>
          <w:tab w:val="left" w:pos="627"/>
        </w:tabs>
        <w:spacing w:line="0" w:lineRule="atLeast"/>
        <w:ind w:firstLine="0"/>
        <w:jc w:val="left"/>
        <w:rPr>
          <w:sz w:val="24"/>
          <w:szCs w:val="24"/>
        </w:rPr>
      </w:pPr>
      <w:r w:rsidRPr="0012465F">
        <w:rPr>
          <w:sz w:val="24"/>
          <w:szCs w:val="24"/>
        </w:rPr>
        <w:t>-  Т. Я. Шпикалова, Л.В.  Ершова,  Г.А. Поровская. Учебник. Изобразительное  искусство 7 класс.  Москва,  Просвещение,  2012.</w:t>
      </w:r>
    </w:p>
    <w:p w14:paraId="29959012" w14:textId="77777777" w:rsidR="00F258BA" w:rsidRPr="00B30B5E" w:rsidRDefault="00F258BA" w:rsidP="00F258BA">
      <w:pPr>
        <w:widowControl w:val="0"/>
        <w:spacing w:line="0" w:lineRule="atLeast"/>
        <w:rPr>
          <w:b/>
          <w:color w:val="000000"/>
          <w:sz w:val="24"/>
          <w:szCs w:val="24"/>
        </w:rPr>
      </w:pPr>
      <w:r w:rsidRPr="00B30B5E">
        <w:rPr>
          <w:b/>
          <w:color w:val="000000"/>
          <w:sz w:val="24"/>
          <w:szCs w:val="24"/>
        </w:rPr>
        <w:t>Планируемый результат</w:t>
      </w:r>
      <w:r>
        <w:rPr>
          <w:b/>
          <w:color w:val="000000"/>
          <w:sz w:val="24"/>
          <w:szCs w:val="24"/>
        </w:rPr>
        <w:t>ы.</w:t>
      </w:r>
    </w:p>
    <w:p w14:paraId="69C4D901" w14:textId="77777777" w:rsidR="00F258BA" w:rsidRPr="00B30B5E" w:rsidRDefault="00F258BA" w:rsidP="00F258BA">
      <w:pPr>
        <w:widowControl w:val="0"/>
        <w:spacing w:line="0" w:lineRule="atLeast"/>
        <w:rPr>
          <w:b/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 xml:space="preserve"> В ходе освоения предмета «Изобразительное искусство» обеспечиваются условия для достижения обучающимися следующих личностных, метапредметных и предметных результатов.</w:t>
      </w:r>
    </w:p>
    <w:p w14:paraId="3FC5ECBB" w14:textId="77777777" w:rsidR="00F258BA" w:rsidRPr="00B30B5E" w:rsidRDefault="00F258BA" w:rsidP="00F258BA">
      <w:pPr>
        <w:widowControl w:val="0"/>
        <w:tabs>
          <w:tab w:val="left" w:pos="0"/>
          <w:tab w:val="left" w:pos="426"/>
        </w:tabs>
        <w:spacing w:line="0" w:lineRule="atLeast"/>
        <w:ind w:left="-567"/>
        <w:rPr>
          <w:color w:val="000000"/>
          <w:sz w:val="24"/>
          <w:szCs w:val="24"/>
        </w:rPr>
      </w:pPr>
      <w:r w:rsidRPr="00B30B5E">
        <w:rPr>
          <w:b/>
          <w:color w:val="000000"/>
          <w:sz w:val="24"/>
          <w:szCs w:val="24"/>
        </w:rPr>
        <w:t xml:space="preserve">Личностными </w:t>
      </w:r>
      <w:r w:rsidRPr="00B30B5E">
        <w:rPr>
          <w:color w:val="000000"/>
          <w:sz w:val="24"/>
          <w:szCs w:val="24"/>
        </w:rPr>
        <w:t>результатами обучающихся являются:</w:t>
      </w:r>
    </w:p>
    <w:p w14:paraId="271794F5" w14:textId="77777777" w:rsidR="00F258BA" w:rsidRPr="00B30B5E" w:rsidRDefault="00F258BA" w:rsidP="00F258BA">
      <w:pPr>
        <w:widowControl w:val="0"/>
        <w:tabs>
          <w:tab w:val="left" w:pos="0"/>
          <w:tab w:val="left" w:pos="426"/>
        </w:tabs>
        <w:spacing w:line="0" w:lineRule="atLeast"/>
        <w:ind w:left="-567"/>
        <w:rPr>
          <w:i/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в ценностно-эстетической сфере-</w:t>
      </w:r>
    </w:p>
    <w:p w14:paraId="4EBA385F" w14:textId="77777777" w:rsidR="00F258BA" w:rsidRPr="00B30B5E" w:rsidRDefault="00F258BA" w:rsidP="00F258BA">
      <w:pPr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Формирование худ-го вкуса как способности чувствовать и воспринимать пластические искусства во всем   многообразии их видов и жанров;</w:t>
      </w:r>
    </w:p>
    <w:p w14:paraId="59116549" w14:textId="77777777" w:rsidR="00F258BA" w:rsidRPr="00B30B5E" w:rsidRDefault="00F258BA" w:rsidP="00F258BA">
      <w:pPr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 xml:space="preserve">толерантное принятия разнообразия культурных явлений, национальных ценностей и духовных традиций; </w:t>
      </w:r>
    </w:p>
    <w:p w14:paraId="0B677405" w14:textId="77777777" w:rsidR="00F258BA" w:rsidRPr="00B30B5E" w:rsidRDefault="00F258BA" w:rsidP="00F258BA">
      <w:pPr>
        <w:widowControl w:val="0"/>
        <w:numPr>
          <w:ilvl w:val="0"/>
          <w:numId w:val="4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художественный вкус и способность к эстетической оценке произведений искусства, нравственной оценке своих и чужих поступков,явлений,окружающей жизни;</w:t>
      </w:r>
    </w:p>
    <w:p w14:paraId="1ADA96C5" w14:textId="77777777" w:rsidR="00F258BA" w:rsidRPr="00B30B5E" w:rsidRDefault="00F258BA" w:rsidP="00F258BA">
      <w:pPr>
        <w:widowControl w:val="0"/>
        <w:tabs>
          <w:tab w:val="left" w:pos="0"/>
          <w:tab w:val="left" w:pos="426"/>
        </w:tabs>
        <w:spacing w:line="0" w:lineRule="atLeast"/>
        <w:ind w:left="-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в познавательной (когнитивной) сфере</w:t>
      </w:r>
      <w:r w:rsidRPr="00B30B5E">
        <w:rPr>
          <w:color w:val="000000"/>
          <w:sz w:val="24"/>
          <w:szCs w:val="24"/>
        </w:rPr>
        <w:t xml:space="preserve"> ;</w:t>
      </w:r>
    </w:p>
    <w:p w14:paraId="4ED6CAD3" w14:textId="77777777" w:rsidR="00F258BA" w:rsidRPr="00B30B5E" w:rsidRDefault="00F258BA" w:rsidP="00F258BA">
      <w:pPr>
        <w:widowControl w:val="0"/>
        <w:numPr>
          <w:ilvl w:val="0"/>
          <w:numId w:val="5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умения познавать мир через образы и формы изобразительного искусства;</w:t>
      </w:r>
    </w:p>
    <w:p w14:paraId="212FD087" w14:textId="77777777" w:rsidR="00F258BA" w:rsidRPr="00B30B5E" w:rsidRDefault="00F258BA" w:rsidP="00F258BA">
      <w:pPr>
        <w:widowControl w:val="0"/>
        <w:tabs>
          <w:tab w:val="left" w:pos="0"/>
          <w:tab w:val="left" w:pos="426"/>
        </w:tabs>
        <w:spacing w:line="0" w:lineRule="atLeast"/>
        <w:ind w:left="-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в трудовой сфере</w:t>
      </w:r>
      <w:r w:rsidRPr="00B30B5E">
        <w:rPr>
          <w:color w:val="000000"/>
          <w:sz w:val="24"/>
          <w:szCs w:val="24"/>
        </w:rPr>
        <w:t xml:space="preserve">- </w:t>
      </w:r>
    </w:p>
    <w:p w14:paraId="425F96A5" w14:textId="77777777" w:rsidR="00F258BA" w:rsidRPr="00B30B5E" w:rsidRDefault="00F258BA" w:rsidP="00F258BA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формирование навыков самостоятельной  работы при выполнении практических творческих работ;</w:t>
      </w:r>
    </w:p>
    <w:p w14:paraId="68231C58" w14:textId="77777777" w:rsidR="00F258BA" w:rsidRPr="00B30B5E" w:rsidRDefault="00F258BA" w:rsidP="00F258BA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готовность к осознанному выбору дальнейшей образовательной траектории;</w:t>
      </w:r>
    </w:p>
    <w:p w14:paraId="26034518" w14:textId="77777777" w:rsidR="00F258BA" w:rsidRPr="00B30B5E" w:rsidRDefault="00F258BA" w:rsidP="00F258BA">
      <w:pPr>
        <w:widowControl w:val="0"/>
        <w:tabs>
          <w:tab w:val="left" w:pos="0"/>
          <w:tab w:val="left" w:pos="426"/>
        </w:tabs>
        <w:spacing w:line="0" w:lineRule="atLeast"/>
        <w:ind w:left="-567"/>
        <w:rPr>
          <w:color w:val="000000"/>
          <w:sz w:val="24"/>
          <w:szCs w:val="24"/>
        </w:rPr>
      </w:pPr>
      <w:r w:rsidRPr="00B30B5E">
        <w:rPr>
          <w:b/>
          <w:color w:val="000000"/>
          <w:sz w:val="24"/>
          <w:szCs w:val="24"/>
        </w:rPr>
        <w:t>Метапредметными</w:t>
      </w:r>
      <w:r w:rsidRPr="00B30B5E">
        <w:rPr>
          <w:color w:val="000000"/>
          <w:sz w:val="24"/>
          <w:szCs w:val="24"/>
        </w:rPr>
        <w:t>результатами обучающихся являются:</w:t>
      </w:r>
    </w:p>
    <w:p w14:paraId="667E7D7D" w14:textId="77777777" w:rsidR="00F258BA" w:rsidRPr="00B30B5E" w:rsidRDefault="00F258BA" w:rsidP="00F258BA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умение</w:t>
      </w:r>
      <w:r w:rsidRPr="00B30B5E">
        <w:rPr>
          <w:color w:val="000000"/>
          <w:sz w:val="24"/>
          <w:szCs w:val="24"/>
        </w:rPr>
        <w:t xml:space="preserve"> видеть и воспринимать проявления художественной культуры в окружающей жизни(техника, музеи ,архитектура, дизайн, скульптура и др.);</w:t>
      </w:r>
    </w:p>
    <w:p w14:paraId="1DA10119" w14:textId="77777777" w:rsidR="00F258BA" w:rsidRPr="00B30B5E" w:rsidRDefault="00F258BA" w:rsidP="00F258BA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желание</w:t>
      </w:r>
      <w:r w:rsidRPr="00B30B5E">
        <w:rPr>
          <w:color w:val="000000"/>
          <w:sz w:val="24"/>
          <w:szCs w:val="24"/>
        </w:rPr>
        <w:t xml:space="preserve"> общаться с искусством, участвовать в обсуждении содержания и выразительных средств произведений искусства;</w:t>
      </w:r>
    </w:p>
    <w:p w14:paraId="44B3EA02" w14:textId="77777777" w:rsidR="00F258BA" w:rsidRPr="00B30B5E" w:rsidRDefault="00F258BA" w:rsidP="00F258BA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активное  использование</w:t>
      </w:r>
      <w:r w:rsidRPr="00B30B5E">
        <w:rPr>
          <w:color w:val="000000"/>
          <w:sz w:val="24"/>
          <w:szCs w:val="24"/>
        </w:rPr>
        <w:t xml:space="preserve"> языка изобразительного искусства  и различных художественных материалов для освоения содержания разных учебных предметов ( литература, окружающий мир, родной язык и др.)</w:t>
      </w:r>
    </w:p>
    <w:p w14:paraId="452524F8" w14:textId="77777777" w:rsidR="00F258BA" w:rsidRPr="00B30B5E" w:rsidRDefault="00F258BA" w:rsidP="00F258BA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обогащение</w:t>
      </w:r>
      <w:r w:rsidRPr="00B30B5E">
        <w:rPr>
          <w:color w:val="000000"/>
          <w:sz w:val="24"/>
          <w:szCs w:val="24"/>
        </w:rPr>
        <w:t xml:space="preserve"> ключевых компетенций (коммуникативных ,деятельных и др.) </w:t>
      </w:r>
      <w:r w:rsidRPr="00B30B5E">
        <w:rPr>
          <w:color w:val="000000"/>
          <w:sz w:val="24"/>
          <w:szCs w:val="24"/>
        </w:rPr>
        <w:lastRenderedPageBreak/>
        <w:t>художественно- эстетическим содержанием;</w:t>
      </w:r>
    </w:p>
    <w:p w14:paraId="3D081A8E" w14:textId="77777777" w:rsidR="00F258BA" w:rsidRPr="00B30B5E" w:rsidRDefault="00F258BA" w:rsidP="00F258BA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 xml:space="preserve">формирование </w:t>
      </w:r>
      <w:r w:rsidRPr="00B30B5E">
        <w:rPr>
          <w:color w:val="000000"/>
          <w:sz w:val="24"/>
          <w:szCs w:val="24"/>
        </w:rPr>
        <w:t>мотивации и умений самостоятельно организовывать художественно-творческую  и предметно- продуктивную деятельность, выбирать средства для реализации художественного замысла;</w:t>
      </w:r>
    </w:p>
    <w:p w14:paraId="7AEF98F7" w14:textId="77777777" w:rsidR="00F258BA" w:rsidRPr="00B30B5E" w:rsidRDefault="00F258BA" w:rsidP="00F258BA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формирование</w:t>
      </w:r>
      <w:r w:rsidRPr="00B30B5E">
        <w:rPr>
          <w:color w:val="000000"/>
          <w:sz w:val="24"/>
          <w:szCs w:val="24"/>
        </w:rPr>
        <w:t xml:space="preserve"> способности оценивать результаты художественно-творческой деятельности, собственной и одноклассников. </w:t>
      </w:r>
    </w:p>
    <w:p w14:paraId="54CC44B3" w14:textId="77777777" w:rsidR="00F258BA" w:rsidRPr="00B30B5E" w:rsidRDefault="00F258BA" w:rsidP="00F258BA">
      <w:pPr>
        <w:widowControl w:val="0"/>
        <w:tabs>
          <w:tab w:val="left" w:pos="0"/>
          <w:tab w:val="left" w:pos="426"/>
        </w:tabs>
        <w:spacing w:line="0" w:lineRule="atLeast"/>
        <w:ind w:left="-567"/>
        <w:rPr>
          <w:color w:val="000000"/>
          <w:sz w:val="24"/>
          <w:szCs w:val="24"/>
        </w:rPr>
      </w:pPr>
      <w:r w:rsidRPr="00B30B5E">
        <w:rPr>
          <w:b/>
          <w:color w:val="000000"/>
          <w:sz w:val="24"/>
          <w:szCs w:val="24"/>
        </w:rPr>
        <w:t xml:space="preserve">Предметными </w:t>
      </w:r>
      <w:r w:rsidRPr="00B30B5E">
        <w:rPr>
          <w:color w:val="000000"/>
          <w:sz w:val="24"/>
          <w:szCs w:val="24"/>
        </w:rPr>
        <w:t>результатами обучающихся являются:</w:t>
      </w:r>
    </w:p>
    <w:p w14:paraId="3B74625E" w14:textId="77777777" w:rsidR="00F258BA" w:rsidRPr="00B30B5E" w:rsidRDefault="00F258BA" w:rsidP="00F258BA">
      <w:pPr>
        <w:widowControl w:val="0"/>
        <w:tabs>
          <w:tab w:val="left" w:pos="0"/>
          <w:tab w:val="left" w:pos="426"/>
        </w:tabs>
        <w:spacing w:line="0" w:lineRule="atLeast"/>
        <w:ind w:left="-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 xml:space="preserve"> в познавательной сфере</w:t>
      </w:r>
      <w:r w:rsidRPr="00B30B5E">
        <w:rPr>
          <w:color w:val="000000"/>
          <w:sz w:val="24"/>
          <w:szCs w:val="24"/>
        </w:rPr>
        <w:t xml:space="preserve">- </w:t>
      </w:r>
    </w:p>
    <w:p w14:paraId="7AEE73BB" w14:textId="77777777" w:rsidR="00F258BA" w:rsidRPr="00B30B5E" w:rsidRDefault="00F258BA" w:rsidP="00F258BA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познавать мир через визуальный художественный образ, представлять место и роль из-го ис-ва  в жизни человека и общества;</w:t>
      </w:r>
    </w:p>
    <w:p w14:paraId="28DAC6FE" w14:textId="77777777" w:rsidR="00F258BA" w:rsidRPr="00B30B5E" w:rsidRDefault="00F258BA" w:rsidP="00F258BA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осваивать основы изобразительной грамоты, особенности образно-выразительного языка  разных видов из-го ис-ва,  художественных средств выразительности;</w:t>
      </w:r>
    </w:p>
    <w:p w14:paraId="6C10D410" w14:textId="77777777" w:rsidR="00F258BA" w:rsidRPr="00B30B5E" w:rsidRDefault="00F258BA" w:rsidP="00F258BA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 xml:space="preserve"> приобретать практические навыки и умения в изобразительной деятельности;</w:t>
      </w:r>
    </w:p>
    <w:p w14:paraId="5CA46930" w14:textId="77777777" w:rsidR="00F258BA" w:rsidRPr="00B30B5E" w:rsidRDefault="00F258BA" w:rsidP="00F258BA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различать изученные виды пластических искусств;</w:t>
      </w:r>
    </w:p>
    <w:p w14:paraId="2A644E8D" w14:textId="77777777" w:rsidR="00F258BA" w:rsidRPr="00B30B5E" w:rsidRDefault="00F258BA" w:rsidP="00F258BA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воспринимать и анализировать смысл ( концепцию) худ-го образа произведений пластических искусств;</w:t>
      </w:r>
    </w:p>
    <w:p w14:paraId="65263137" w14:textId="77777777" w:rsidR="00F258BA" w:rsidRPr="00B30B5E" w:rsidRDefault="00F258BA" w:rsidP="00F258BA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pacing w:line="0" w:lineRule="atLeast"/>
        <w:ind w:left="-567" w:firstLine="567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описывать произведения из-го ис-ва  и явления культуры, используя для этого специальную терминологию, давать определения изученных понятий;</w:t>
      </w:r>
    </w:p>
    <w:p w14:paraId="053AFB74" w14:textId="77777777" w:rsidR="00F258BA" w:rsidRPr="00B30B5E" w:rsidRDefault="00F258BA" w:rsidP="00F258BA">
      <w:pPr>
        <w:widowControl w:val="0"/>
        <w:tabs>
          <w:tab w:val="left" w:pos="0"/>
          <w:tab w:val="left" w:pos="426"/>
        </w:tabs>
        <w:spacing w:line="0" w:lineRule="atLeast"/>
        <w:ind w:left="-567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 xml:space="preserve"> в ценностно-эстетической сфере-</w:t>
      </w:r>
    </w:p>
    <w:p w14:paraId="42CD36E8" w14:textId="77777777" w:rsidR="00F258BA" w:rsidRPr="00B30B5E" w:rsidRDefault="00F258BA" w:rsidP="00F258BA">
      <w:pPr>
        <w:widowControl w:val="0"/>
        <w:numPr>
          <w:ilvl w:val="0"/>
          <w:numId w:val="2"/>
        </w:numPr>
        <w:tabs>
          <w:tab w:val="clear" w:pos="1287"/>
          <w:tab w:val="left" w:pos="0"/>
          <w:tab w:val="left" w:pos="284"/>
          <w:tab w:val="num" w:pos="993"/>
        </w:tabs>
        <w:spacing w:line="0" w:lineRule="atLeast"/>
        <w:ind w:left="0" w:firstLine="142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формировать эмоционально- ценностное отношение к искусству и к жизни, осознавать систему общечеловеческих ценностей;</w:t>
      </w:r>
    </w:p>
    <w:p w14:paraId="55C02ABC" w14:textId="77777777" w:rsidR="00F258BA" w:rsidRPr="00B30B5E" w:rsidRDefault="00F258BA" w:rsidP="00F258BA">
      <w:pPr>
        <w:widowControl w:val="0"/>
        <w:numPr>
          <w:ilvl w:val="0"/>
          <w:numId w:val="2"/>
        </w:numPr>
        <w:tabs>
          <w:tab w:val="clear" w:pos="1287"/>
          <w:tab w:val="left" w:pos="0"/>
          <w:tab w:val="left" w:pos="426"/>
          <w:tab w:val="num" w:pos="851"/>
        </w:tabs>
        <w:spacing w:line="0" w:lineRule="atLeast"/>
        <w:ind w:left="0" w:firstLine="142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развивать эстетический  (художественный )вкус как способность чувствовать и  воспринимать  пластическиеискусства во всем многообразии их видов и жанров, осваивать мультикультурную  картину современного мира;</w:t>
      </w:r>
    </w:p>
    <w:p w14:paraId="483460F0" w14:textId="77777777" w:rsidR="00F258BA" w:rsidRPr="00B30B5E" w:rsidRDefault="00F258BA" w:rsidP="00F258BA">
      <w:pPr>
        <w:widowControl w:val="0"/>
        <w:numPr>
          <w:ilvl w:val="0"/>
          <w:numId w:val="2"/>
        </w:numPr>
        <w:tabs>
          <w:tab w:val="clear" w:pos="1287"/>
          <w:tab w:val="num" w:pos="284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 xml:space="preserve">понимать ценность художественной культуры разных народов мира и места в ней отечественного искусства: </w:t>
      </w:r>
    </w:p>
    <w:p w14:paraId="1C77AD95" w14:textId="77777777" w:rsidR="00F258BA" w:rsidRPr="00B30B5E" w:rsidRDefault="00F258BA" w:rsidP="00F258BA">
      <w:pPr>
        <w:widowControl w:val="0"/>
        <w:numPr>
          <w:ilvl w:val="0"/>
          <w:numId w:val="2"/>
        </w:numPr>
        <w:tabs>
          <w:tab w:val="clear" w:pos="1287"/>
          <w:tab w:val="num" w:pos="0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 xml:space="preserve">уважать культуру других народов; осваивать эмоционально-ценностное  отношение к искусству и к жизни, духовно-нравственный потенциал, аккумулированный в произведениях искусства: ориентироваться в системе  моральных норм и ценностей, представленных  в произведенияхискусства;  </w:t>
      </w:r>
    </w:p>
    <w:p w14:paraId="364AF12A" w14:textId="77777777" w:rsidR="00F258BA" w:rsidRPr="00B30B5E" w:rsidRDefault="00F258BA" w:rsidP="00F258BA">
      <w:pPr>
        <w:widowControl w:val="0"/>
        <w:spacing w:line="0" w:lineRule="atLeast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в коммуникативной сфере</w:t>
      </w:r>
      <w:r w:rsidRPr="00B30B5E">
        <w:rPr>
          <w:color w:val="000000"/>
          <w:sz w:val="24"/>
          <w:szCs w:val="24"/>
        </w:rPr>
        <w:t>-</w:t>
      </w:r>
    </w:p>
    <w:p w14:paraId="7412AF66" w14:textId="77777777" w:rsidR="00F258BA" w:rsidRPr="00B30B5E" w:rsidRDefault="00F258BA" w:rsidP="00F258BA">
      <w:pPr>
        <w:widowControl w:val="0"/>
        <w:numPr>
          <w:ilvl w:val="0"/>
          <w:numId w:val="3"/>
        </w:numPr>
        <w:tabs>
          <w:tab w:val="clear" w:pos="1287"/>
          <w:tab w:val="num" w:pos="0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способность высказывать суждения о художественных особенностях произведений, изображающих природу и человека в р ориентироваться в социально- эстетических и информационных коммуникациях;</w:t>
      </w:r>
    </w:p>
    <w:p w14:paraId="0BDFBF6A" w14:textId="77777777" w:rsidR="00F258BA" w:rsidRPr="00B30B5E" w:rsidRDefault="00F258BA" w:rsidP="00F258BA">
      <w:pPr>
        <w:widowControl w:val="0"/>
        <w:numPr>
          <w:ilvl w:val="0"/>
          <w:numId w:val="3"/>
        </w:numPr>
        <w:tabs>
          <w:tab w:val="clear" w:pos="1287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организовывать диалоговые формы общения с произведениями искусства;</w:t>
      </w:r>
    </w:p>
    <w:p w14:paraId="21BEF397" w14:textId="77777777" w:rsidR="00F258BA" w:rsidRPr="00B30B5E" w:rsidRDefault="00F258BA" w:rsidP="00F258BA">
      <w:pPr>
        <w:widowControl w:val="0"/>
        <w:spacing w:line="0" w:lineRule="atLeast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в трудовой сфере-</w:t>
      </w:r>
    </w:p>
    <w:p w14:paraId="3593B688" w14:textId="77777777" w:rsidR="00F258BA" w:rsidRPr="00B30B5E" w:rsidRDefault="00F258BA" w:rsidP="00F258BA">
      <w:pPr>
        <w:widowControl w:val="0"/>
        <w:spacing w:line="0" w:lineRule="atLeast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применять различные выразительные средства, художественные материалы и техники в своей творческой деятельности;</w:t>
      </w:r>
    </w:p>
    <w:p w14:paraId="7ECE4E9A" w14:textId="77777777" w:rsidR="00F258BA" w:rsidRPr="00B30B5E" w:rsidRDefault="00F258BA" w:rsidP="00F258BA">
      <w:pPr>
        <w:widowControl w:val="0"/>
        <w:spacing w:line="0" w:lineRule="atLeast"/>
        <w:rPr>
          <w:color w:val="000000"/>
          <w:sz w:val="24"/>
          <w:szCs w:val="24"/>
        </w:rPr>
      </w:pPr>
      <w:r w:rsidRPr="00B30B5E">
        <w:rPr>
          <w:i/>
          <w:color w:val="000000"/>
          <w:sz w:val="24"/>
          <w:szCs w:val="24"/>
        </w:rPr>
        <w:t>в эстетической сфере-</w:t>
      </w:r>
    </w:p>
    <w:p w14:paraId="4BAA69EC" w14:textId="77777777" w:rsidR="00F258BA" w:rsidRPr="00B30B5E" w:rsidRDefault="00F258BA" w:rsidP="00F258BA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реализовывать творческий потенциал в собственной художественно- творческой деятельности, осуществлять самоопределение и самореализацию личности на эстетическом уровне;</w:t>
      </w:r>
    </w:p>
    <w:p w14:paraId="63AE65DD" w14:textId="77777777" w:rsidR="00F258BA" w:rsidRPr="00B30B5E" w:rsidRDefault="00F258BA" w:rsidP="00F258BA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развивать художественные мышление, вкус, воображение  и фантазию, формировать единство эмоционального и интеллектуального восприятия на материале пластических искусств;</w:t>
      </w:r>
    </w:p>
    <w:p w14:paraId="3486B50A" w14:textId="77777777" w:rsidR="00F258BA" w:rsidRPr="00B30B5E" w:rsidRDefault="00F258BA" w:rsidP="00F258BA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воспринимать эстетические ценности , высказывать мнение о достоинствах произведений высокого  и массового из-гоис-ва, уметь выделять ассоциативные связи и осознавать их роль в творческой деятельности;</w:t>
      </w:r>
    </w:p>
    <w:p w14:paraId="2EDC0DBC" w14:textId="77777777" w:rsidR="00F258BA" w:rsidRPr="00B30B5E" w:rsidRDefault="00F258BA" w:rsidP="00F258BA">
      <w:pPr>
        <w:widowControl w:val="0"/>
        <w:numPr>
          <w:ilvl w:val="0"/>
          <w:numId w:val="10"/>
        </w:numPr>
        <w:tabs>
          <w:tab w:val="clear" w:pos="720"/>
          <w:tab w:val="num" w:pos="142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проявлять устойчивый интерес к искусству, художественным традициям своего народа и достижениям мировой культуры4 формировать эстетический кругозор;</w:t>
      </w:r>
    </w:p>
    <w:p w14:paraId="4B07BB9D" w14:textId="77777777" w:rsidR="00F258BA" w:rsidRPr="00B30B5E" w:rsidRDefault="00F258BA" w:rsidP="00F258BA">
      <w:pPr>
        <w:widowControl w:val="0"/>
        <w:autoSpaceDE w:val="0"/>
        <w:autoSpaceDN w:val="0"/>
        <w:adjustRightInd w:val="0"/>
        <w:spacing w:line="0" w:lineRule="atLeast"/>
        <w:rPr>
          <w:b/>
          <w:bCs/>
          <w:color w:val="000000"/>
          <w:sz w:val="24"/>
          <w:szCs w:val="24"/>
        </w:rPr>
      </w:pPr>
      <w:r w:rsidRPr="00B30B5E">
        <w:rPr>
          <w:b/>
          <w:bCs/>
          <w:color w:val="000000"/>
          <w:sz w:val="24"/>
          <w:szCs w:val="24"/>
        </w:rPr>
        <w:t>В результате изучения изобразительного искусства  ученик 7 класса освоит:</w:t>
      </w:r>
    </w:p>
    <w:p w14:paraId="02B55978" w14:textId="77777777" w:rsidR="00F258BA" w:rsidRPr="00B30B5E" w:rsidRDefault="00F258BA" w:rsidP="00F258BA">
      <w:pPr>
        <w:numPr>
          <w:ilvl w:val="0"/>
          <w:numId w:val="10"/>
        </w:numPr>
        <w:tabs>
          <w:tab w:val="clear" w:pos="720"/>
          <w:tab w:val="left" w:pos="0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 xml:space="preserve">основные виды и жанры изобразительных (пластических) искусств; </w:t>
      </w:r>
    </w:p>
    <w:p w14:paraId="0236057F" w14:textId="77777777" w:rsidR="00F258BA" w:rsidRPr="00B30B5E" w:rsidRDefault="00F258BA" w:rsidP="00F258BA">
      <w:pPr>
        <w:numPr>
          <w:ilvl w:val="0"/>
          <w:numId w:val="10"/>
        </w:numPr>
        <w:tabs>
          <w:tab w:val="clear" w:pos="720"/>
          <w:tab w:val="left" w:pos="0"/>
          <w:tab w:val="num" w:pos="142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lastRenderedPageBreak/>
        <w:t>основы изобразительной грамоты (цвет, тон, колорит, пропорции, светотень, перспектива, пространство, объем, ритм, композиция);</w:t>
      </w:r>
    </w:p>
    <w:p w14:paraId="6D7D95C1" w14:textId="77777777" w:rsidR="00F258BA" w:rsidRPr="00B30B5E" w:rsidRDefault="00F258BA" w:rsidP="00F258BA">
      <w:pPr>
        <w:numPr>
          <w:ilvl w:val="0"/>
          <w:numId w:val="10"/>
        </w:numPr>
        <w:tabs>
          <w:tab w:val="clear" w:pos="720"/>
          <w:tab w:val="left" w:pos="0"/>
          <w:tab w:val="num" w:pos="142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выдающихся представителей русского (Э.-М. Фальконе, А. Г. Венецианов, В. И. Суриков, И. Е. Репин, И. И. Шишкин, И. И. Левитан, В. М. Васнецов, М. А. Врубель, Б. М. Кустодиев) и зарубежного искусства (Леонардо да Винчи, Рафаэль Санти, Микеланджело Буанаротти, Рембрандт Ван Рейн, К. Моне, В. Ван Гог, О. Роден, П. Пикассо) и их основные произведения;</w:t>
      </w:r>
    </w:p>
    <w:p w14:paraId="05E6FBEE" w14:textId="77777777" w:rsidR="00F258BA" w:rsidRPr="00B30B5E" w:rsidRDefault="00F258BA" w:rsidP="00F258BA">
      <w:pPr>
        <w:numPr>
          <w:ilvl w:val="0"/>
          <w:numId w:val="10"/>
        </w:numPr>
        <w:tabs>
          <w:tab w:val="clear" w:pos="720"/>
          <w:tab w:val="num" w:pos="0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наиболее крупные художественные музеи России (Третьяковская галерея, Русский музей, Эрмитаж, Музей изобразительных искусств им. А.С.Пушкина) и мира (Лувр, музеи Ватикана, Прадо, Дрезденская галерея);</w:t>
      </w:r>
    </w:p>
    <w:p w14:paraId="095B9E2D" w14:textId="77777777" w:rsidR="00F258BA" w:rsidRPr="00B30B5E" w:rsidRDefault="00F258BA" w:rsidP="00F258BA">
      <w:pPr>
        <w:numPr>
          <w:ilvl w:val="0"/>
          <w:numId w:val="10"/>
        </w:numPr>
        <w:tabs>
          <w:tab w:val="left" w:pos="0"/>
        </w:tabs>
        <w:spacing w:line="0" w:lineRule="atLeast"/>
        <w:ind w:hanging="72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значение изобразительного искусства в художественной культуре;</w:t>
      </w:r>
    </w:p>
    <w:p w14:paraId="1ACFC71E" w14:textId="77777777" w:rsidR="00F258BA" w:rsidRPr="00B30B5E" w:rsidRDefault="00F258BA" w:rsidP="00F258BA">
      <w:pPr>
        <w:tabs>
          <w:tab w:val="left" w:pos="0"/>
        </w:tabs>
        <w:spacing w:line="0" w:lineRule="atLeast"/>
        <w:rPr>
          <w:b/>
          <w:color w:val="000000"/>
          <w:sz w:val="24"/>
          <w:szCs w:val="24"/>
        </w:rPr>
      </w:pPr>
      <w:r w:rsidRPr="00B30B5E">
        <w:rPr>
          <w:b/>
          <w:color w:val="000000"/>
          <w:sz w:val="24"/>
          <w:szCs w:val="24"/>
        </w:rPr>
        <w:t>научатся:</w:t>
      </w:r>
    </w:p>
    <w:p w14:paraId="3016882A" w14:textId="77777777" w:rsidR="00F258BA" w:rsidRPr="00B30B5E" w:rsidRDefault="00F258BA" w:rsidP="00F258BA">
      <w:pPr>
        <w:numPr>
          <w:ilvl w:val="0"/>
          <w:numId w:val="10"/>
        </w:numPr>
        <w:tabs>
          <w:tab w:val="left" w:pos="0"/>
        </w:tabs>
        <w:spacing w:line="0" w:lineRule="atLeast"/>
        <w:ind w:hanging="72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 xml:space="preserve">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искусств в творческой деятельности; </w:t>
      </w:r>
    </w:p>
    <w:p w14:paraId="6B728AEC" w14:textId="77777777" w:rsidR="00F258BA" w:rsidRPr="00B30B5E" w:rsidRDefault="00F258BA" w:rsidP="00F258BA">
      <w:pPr>
        <w:numPr>
          <w:ilvl w:val="0"/>
          <w:numId w:val="10"/>
        </w:numPr>
        <w:tabs>
          <w:tab w:val="clear" w:pos="720"/>
          <w:tab w:val="num" w:pos="0"/>
        </w:tabs>
        <w:spacing w:line="0" w:lineRule="atLeast"/>
        <w:ind w:left="0" w:firstLine="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анализировать содержание, образный язык произведений разных видов и жанров изобразительного искусства и определять средства художественной выразительности (линия, цвет, тон, объем, светотень, перспектива, композиция);</w:t>
      </w:r>
    </w:p>
    <w:p w14:paraId="24486D82" w14:textId="77777777" w:rsidR="00F258BA" w:rsidRPr="00B30B5E" w:rsidRDefault="00F258BA" w:rsidP="00F258BA">
      <w:pPr>
        <w:numPr>
          <w:ilvl w:val="0"/>
          <w:numId w:val="10"/>
        </w:numPr>
        <w:tabs>
          <w:tab w:val="left" w:pos="0"/>
        </w:tabs>
        <w:spacing w:line="0" w:lineRule="atLeast"/>
        <w:ind w:hanging="72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ориентироваться в основных явлениях русского и мирового искусства, узнавать изученные произведения;</w:t>
      </w:r>
    </w:p>
    <w:p w14:paraId="099DCBC1" w14:textId="77777777" w:rsidR="00F258BA" w:rsidRPr="00B30B5E" w:rsidRDefault="00F258BA" w:rsidP="00F258BA">
      <w:pPr>
        <w:numPr>
          <w:ilvl w:val="0"/>
          <w:numId w:val="10"/>
        </w:numPr>
        <w:tabs>
          <w:tab w:val="left" w:pos="0"/>
        </w:tabs>
        <w:spacing w:line="0" w:lineRule="atLeast"/>
        <w:ind w:hanging="72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14:paraId="059E4F15" w14:textId="77777777" w:rsidR="00F258BA" w:rsidRPr="00B30B5E" w:rsidRDefault="00F258BA" w:rsidP="00F258BA">
      <w:pPr>
        <w:numPr>
          <w:ilvl w:val="0"/>
          <w:numId w:val="10"/>
        </w:numPr>
        <w:tabs>
          <w:tab w:val="left" w:pos="0"/>
        </w:tabs>
        <w:spacing w:line="0" w:lineRule="atLeast"/>
        <w:ind w:hanging="720"/>
        <w:rPr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 xml:space="preserve">восприятия и оценки произведений искусства; </w:t>
      </w:r>
    </w:p>
    <w:p w14:paraId="254C934D" w14:textId="77777777" w:rsidR="00F258BA" w:rsidRPr="00B30B5E" w:rsidRDefault="00F258BA" w:rsidP="00F258BA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0" w:lineRule="atLeast"/>
        <w:ind w:hanging="720"/>
        <w:rPr>
          <w:b/>
          <w:caps/>
          <w:color w:val="000000"/>
          <w:sz w:val="24"/>
          <w:szCs w:val="24"/>
        </w:rPr>
      </w:pPr>
      <w:r w:rsidRPr="00B30B5E">
        <w:rPr>
          <w:color w:val="000000"/>
          <w:sz w:val="24"/>
          <w:szCs w:val="24"/>
        </w:rPr>
        <w:t xml:space="preserve">самостоятельной творческой деятельности в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 </w:t>
      </w:r>
    </w:p>
    <w:p w14:paraId="05BBAD12" w14:textId="77777777" w:rsidR="00F258BA" w:rsidRPr="0012465F" w:rsidRDefault="00F258BA" w:rsidP="00F258BA">
      <w:pPr>
        <w:spacing w:line="0" w:lineRule="atLeast"/>
        <w:ind w:left="360" w:firstLine="0"/>
        <w:rPr>
          <w:sz w:val="24"/>
          <w:szCs w:val="24"/>
        </w:rPr>
      </w:pPr>
    </w:p>
    <w:p w14:paraId="77869DDC" w14:textId="3E3EAE03" w:rsidR="00F258BA" w:rsidRDefault="00F258BA" w:rsidP="00FE02B6">
      <w:pPr>
        <w:ind w:firstLine="0"/>
        <w:rPr>
          <w:b/>
        </w:rPr>
      </w:pPr>
    </w:p>
    <w:p w14:paraId="05A681BC" w14:textId="304E37F3" w:rsidR="009F517B" w:rsidRDefault="009F517B" w:rsidP="009F517B">
      <w:pPr>
        <w:ind w:firstLine="0"/>
        <w:jc w:val="left"/>
        <w:rPr>
          <w:b/>
        </w:rPr>
      </w:pPr>
      <w:r>
        <w:rPr>
          <w:b/>
        </w:rPr>
        <w:t>Содержание программы</w:t>
      </w:r>
    </w:p>
    <w:p w14:paraId="43C524F7" w14:textId="7D2800B4" w:rsidR="009F517B" w:rsidRDefault="009F517B" w:rsidP="009F517B">
      <w:pPr>
        <w:ind w:firstLine="0"/>
        <w:jc w:val="left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4"/>
        <w:gridCol w:w="6781"/>
        <w:gridCol w:w="1713"/>
      </w:tblGrid>
      <w:tr w:rsidR="009F517B" w14:paraId="0E3F27D4" w14:textId="77777777" w:rsidTr="000A73F7">
        <w:tc>
          <w:tcPr>
            <w:tcW w:w="874" w:type="dxa"/>
          </w:tcPr>
          <w:p w14:paraId="77DD3D4E" w14:textId="77777777" w:rsidR="009F517B" w:rsidRDefault="009F517B" w:rsidP="009F517B">
            <w:pPr>
              <w:ind w:firstLine="0"/>
              <w:jc w:val="left"/>
              <w:rPr>
                <w:b/>
              </w:rPr>
            </w:pPr>
          </w:p>
        </w:tc>
        <w:tc>
          <w:tcPr>
            <w:tcW w:w="7598" w:type="dxa"/>
          </w:tcPr>
          <w:p w14:paraId="7D85D44A" w14:textId="3D7DC4ED" w:rsidR="009F517B" w:rsidRDefault="009F517B" w:rsidP="009F517B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816" w:type="dxa"/>
          </w:tcPr>
          <w:p w14:paraId="122E1DEF" w14:textId="4388647E" w:rsidR="009F517B" w:rsidRDefault="009F517B" w:rsidP="009F517B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0A73F7" w14:paraId="52B1F656" w14:textId="77777777" w:rsidTr="000A73F7">
        <w:tc>
          <w:tcPr>
            <w:tcW w:w="874" w:type="dxa"/>
            <w:vMerge w:val="restart"/>
          </w:tcPr>
          <w:p w14:paraId="27E7A6DD" w14:textId="628413E2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1</w:t>
            </w:r>
          </w:p>
        </w:tc>
        <w:tc>
          <w:tcPr>
            <w:tcW w:w="7598" w:type="dxa"/>
          </w:tcPr>
          <w:p w14:paraId="7CF9449F" w14:textId="65590D5F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Человек и среда в жизни и в изобразительном искусстве</w:t>
            </w:r>
          </w:p>
        </w:tc>
        <w:tc>
          <w:tcPr>
            <w:tcW w:w="816" w:type="dxa"/>
          </w:tcPr>
          <w:p w14:paraId="01CA8DE3" w14:textId="2462ECBA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8</w:t>
            </w:r>
          </w:p>
        </w:tc>
      </w:tr>
      <w:tr w:rsidR="000A73F7" w14:paraId="05D88975" w14:textId="77777777" w:rsidTr="000A73F7">
        <w:tc>
          <w:tcPr>
            <w:tcW w:w="874" w:type="dxa"/>
            <w:vMerge/>
          </w:tcPr>
          <w:p w14:paraId="104415EB" w14:textId="77777777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98" w:type="dxa"/>
          </w:tcPr>
          <w:p w14:paraId="1F09863B" w14:textId="6A2267D8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Объекты архитектуры в пейзаже</w:t>
            </w:r>
          </w:p>
        </w:tc>
        <w:tc>
          <w:tcPr>
            <w:tcW w:w="816" w:type="dxa"/>
          </w:tcPr>
          <w:p w14:paraId="4B6F3F34" w14:textId="44F6ACD3" w:rsidR="000A73F7" w:rsidRPr="000A73F7" w:rsidRDefault="000A73F7" w:rsidP="000A73F7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0A73F7">
              <w:rPr>
                <w:color w:val="FF0000"/>
                <w:sz w:val="24"/>
                <w:szCs w:val="24"/>
              </w:rPr>
              <w:t>2</w:t>
            </w:r>
          </w:p>
        </w:tc>
      </w:tr>
      <w:tr w:rsidR="000A73F7" w14:paraId="7A0AB4D9" w14:textId="77777777" w:rsidTr="000A73F7">
        <w:tc>
          <w:tcPr>
            <w:tcW w:w="874" w:type="dxa"/>
            <w:vMerge/>
          </w:tcPr>
          <w:p w14:paraId="5F1DFFA1" w14:textId="77777777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98" w:type="dxa"/>
          </w:tcPr>
          <w:p w14:paraId="1CE4B130" w14:textId="6047426E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Предметная среда человека в натюрморте</w:t>
            </w:r>
          </w:p>
        </w:tc>
        <w:tc>
          <w:tcPr>
            <w:tcW w:w="816" w:type="dxa"/>
          </w:tcPr>
          <w:p w14:paraId="0C6E2EEB" w14:textId="28CC519A" w:rsidR="000A73F7" w:rsidRPr="000A73F7" w:rsidRDefault="000A73F7" w:rsidP="000A73F7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0A73F7">
              <w:rPr>
                <w:color w:val="FF0000"/>
                <w:sz w:val="24"/>
                <w:szCs w:val="24"/>
              </w:rPr>
              <w:t>3</w:t>
            </w:r>
          </w:p>
        </w:tc>
      </w:tr>
      <w:tr w:rsidR="000A73F7" w14:paraId="415FF845" w14:textId="77777777" w:rsidTr="000A73F7">
        <w:tc>
          <w:tcPr>
            <w:tcW w:w="874" w:type="dxa"/>
            <w:vMerge/>
          </w:tcPr>
          <w:p w14:paraId="07C8F3FA" w14:textId="77777777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98" w:type="dxa"/>
          </w:tcPr>
          <w:p w14:paraId="43447D23" w14:textId="71A17778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Интерьер как отображение предметно- пространственной среды человека</w:t>
            </w:r>
          </w:p>
        </w:tc>
        <w:tc>
          <w:tcPr>
            <w:tcW w:w="816" w:type="dxa"/>
          </w:tcPr>
          <w:p w14:paraId="35816DD9" w14:textId="5A7120EA" w:rsidR="000A73F7" w:rsidRPr="000A73F7" w:rsidRDefault="000A73F7" w:rsidP="000A73F7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0A73F7">
              <w:rPr>
                <w:color w:val="FF0000"/>
                <w:sz w:val="24"/>
                <w:szCs w:val="24"/>
              </w:rPr>
              <w:t>3</w:t>
            </w:r>
          </w:p>
        </w:tc>
      </w:tr>
      <w:tr w:rsidR="000A73F7" w14:paraId="7CBBB272" w14:textId="77777777" w:rsidTr="000A73F7">
        <w:tc>
          <w:tcPr>
            <w:tcW w:w="874" w:type="dxa"/>
            <w:vMerge w:val="restart"/>
          </w:tcPr>
          <w:p w14:paraId="2D0F51DD" w14:textId="5FDBBFF1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2</w:t>
            </w:r>
          </w:p>
        </w:tc>
        <w:tc>
          <w:tcPr>
            <w:tcW w:w="7598" w:type="dxa"/>
          </w:tcPr>
          <w:p w14:paraId="3FC45BE9" w14:textId="72919C44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Мир русско-дворянской усадьбы как достояние художественной культуры и образ жизни человека в искусстве</w:t>
            </w:r>
          </w:p>
        </w:tc>
        <w:tc>
          <w:tcPr>
            <w:tcW w:w="816" w:type="dxa"/>
          </w:tcPr>
          <w:p w14:paraId="6B06BE34" w14:textId="5724C7B3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8</w:t>
            </w:r>
          </w:p>
        </w:tc>
      </w:tr>
      <w:tr w:rsidR="000A73F7" w14:paraId="187B2AFD" w14:textId="77777777" w:rsidTr="000A73F7">
        <w:tc>
          <w:tcPr>
            <w:tcW w:w="874" w:type="dxa"/>
            <w:vMerge/>
          </w:tcPr>
          <w:p w14:paraId="3C49B4F8" w14:textId="77777777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98" w:type="dxa"/>
          </w:tcPr>
          <w:p w14:paraId="72B0623C" w14:textId="245622C0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Русская дворянская усадьба как архитектурный ансамбль</w:t>
            </w:r>
          </w:p>
        </w:tc>
        <w:tc>
          <w:tcPr>
            <w:tcW w:w="816" w:type="dxa"/>
          </w:tcPr>
          <w:p w14:paraId="73B59752" w14:textId="4E44E76B" w:rsidR="000A73F7" w:rsidRPr="000A73F7" w:rsidRDefault="000A73F7" w:rsidP="000A73F7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0A73F7">
              <w:rPr>
                <w:color w:val="FF0000"/>
                <w:sz w:val="24"/>
                <w:szCs w:val="24"/>
              </w:rPr>
              <w:t>3</w:t>
            </w:r>
          </w:p>
        </w:tc>
      </w:tr>
      <w:tr w:rsidR="000A73F7" w14:paraId="29DA9CFE" w14:textId="77777777" w:rsidTr="000A73F7">
        <w:tc>
          <w:tcPr>
            <w:tcW w:w="874" w:type="dxa"/>
            <w:vMerge/>
          </w:tcPr>
          <w:p w14:paraId="6C8F430E" w14:textId="77777777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98" w:type="dxa"/>
          </w:tcPr>
          <w:p w14:paraId="4F0C5A42" w14:textId="4C93698B" w:rsidR="000A73F7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Одежда и быт русского дворянина в жизни и изобразительном искусстве</w:t>
            </w:r>
          </w:p>
        </w:tc>
        <w:tc>
          <w:tcPr>
            <w:tcW w:w="816" w:type="dxa"/>
          </w:tcPr>
          <w:p w14:paraId="27EF7EA7" w14:textId="446ED042" w:rsidR="000A73F7" w:rsidRPr="000A73F7" w:rsidRDefault="000A73F7" w:rsidP="000A73F7">
            <w:pPr>
              <w:ind w:firstLine="0"/>
              <w:jc w:val="left"/>
              <w:rPr>
                <w:color w:val="FF0000"/>
                <w:sz w:val="24"/>
                <w:szCs w:val="24"/>
              </w:rPr>
            </w:pPr>
            <w:r w:rsidRPr="000A73F7">
              <w:rPr>
                <w:color w:val="FF000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9F517B" w14:paraId="3CDA7112" w14:textId="77777777" w:rsidTr="000A73F7">
        <w:tc>
          <w:tcPr>
            <w:tcW w:w="874" w:type="dxa"/>
          </w:tcPr>
          <w:p w14:paraId="19C45220" w14:textId="0C5F7CA3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3</w:t>
            </w:r>
          </w:p>
        </w:tc>
        <w:tc>
          <w:tcPr>
            <w:tcW w:w="7598" w:type="dxa"/>
          </w:tcPr>
          <w:p w14:paraId="1B8F4E0C" w14:textId="27174FFC" w:rsidR="009F517B" w:rsidRPr="000A73F7" w:rsidRDefault="009F517B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Весенняя ярмарка –праздник народного мастерства и традиционное явление в культуре России.</w:t>
            </w:r>
          </w:p>
        </w:tc>
        <w:tc>
          <w:tcPr>
            <w:tcW w:w="816" w:type="dxa"/>
          </w:tcPr>
          <w:p w14:paraId="63B1F394" w14:textId="603B593F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5</w:t>
            </w:r>
          </w:p>
        </w:tc>
      </w:tr>
      <w:tr w:rsidR="009F517B" w14:paraId="21972EB9" w14:textId="77777777" w:rsidTr="000A73F7">
        <w:tc>
          <w:tcPr>
            <w:tcW w:w="874" w:type="dxa"/>
          </w:tcPr>
          <w:p w14:paraId="16AB14D5" w14:textId="463D24E6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4</w:t>
            </w:r>
          </w:p>
        </w:tc>
        <w:tc>
          <w:tcPr>
            <w:tcW w:w="7598" w:type="dxa"/>
          </w:tcPr>
          <w:p w14:paraId="605F2649" w14:textId="2AA35873" w:rsidR="009F517B" w:rsidRPr="000A73F7" w:rsidRDefault="009F517B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 xml:space="preserve">Человек в различных сферах деятельности в жизни и искусстве. </w:t>
            </w:r>
          </w:p>
          <w:p w14:paraId="3C4AF151" w14:textId="3D4CABEA" w:rsidR="009F517B" w:rsidRPr="000A73F7" w:rsidRDefault="009F517B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Техника и искусство</w:t>
            </w:r>
          </w:p>
        </w:tc>
        <w:tc>
          <w:tcPr>
            <w:tcW w:w="816" w:type="dxa"/>
          </w:tcPr>
          <w:p w14:paraId="22188446" w14:textId="416C1157" w:rsidR="009F517B" w:rsidRPr="000A73F7" w:rsidRDefault="009F517B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4</w:t>
            </w:r>
          </w:p>
        </w:tc>
      </w:tr>
      <w:tr w:rsidR="009F517B" w14:paraId="6B22BD43" w14:textId="77777777" w:rsidTr="000A73F7">
        <w:tc>
          <w:tcPr>
            <w:tcW w:w="874" w:type="dxa"/>
          </w:tcPr>
          <w:p w14:paraId="1C804387" w14:textId="32BD616C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5</w:t>
            </w:r>
          </w:p>
        </w:tc>
        <w:tc>
          <w:tcPr>
            <w:tcW w:w="7598" w:type="dxa"/>
          </w:tcPr>
          <w:p w14:paraId="7FAB4597" w14:textId="18A5491E" w:rsidR="009F517B" w:rsidRPr="000A73F7" w:rsidRDefault="009F517B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Наука и творческая деятельность человека в жизни и в искусстве. Космическая техника и искусство»</w:t>
            </w:r>
          </w:p>
        </w:tc>
        <w:tc>
          <w:tcPr>
            <w:tcW w:w="816" w:type="dxa"/>
          </w:tcPr>
          <w:p w14:paraId="6899B0DB" w14:textId="2F18DC26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4</w:t>
            </w:r>
          </w:p>
        </w:tc>
      </w:tr>
      <w:tr w:rsidR="009F517B" w14:paraId="33B7D3E2" w14:textId="77777777" w:rsidTr="000A73F7">
        <w:tc>
          <w:tcPr>
            <w:tcW w:w="874" w:type="dxa"/>
          </w:tcPr>
          <w:p w14:paraId="3E761D51" w14:textId="264F4C38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6</w:t>
            </w:r>
          </w:p>
        </w:tc>
        <w:tc>
          <w:tcPr>
            <w:tcW w:w="7598" w:type="dxa"/>
          </w:tcPr>
          <w:p w14:paraId="544F7614" w14:textId="6FBFE09D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Военная героика и искусство</w:t>
            </w:r>
          </w:p>
        </w:tc>
        <w:tc>
          <w:tcPr>
            <w:tcW w:w="816" w:type="dxa"/>
          </w:tcPr>
          <w:p w14:paraId="0771CC50" w14:textId="67C2740C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2</w:t>
            </w:r>
          </w:p>
        </w:tc>
      </w:tr>
      <w:tr w:rsidR="009F517B" w14:paraId="44BF495D" w14:textId="77777777" w:rsidTr="000A73F7">
        <w:tc>
          <w:tcPr>
            <w:tcW w:w="874" w:type="dxa"/>
          </w:tcPr>
          <w:p w14:paraId="11E0FD72" w14:textId="4B2BCDF8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7</w:t>
            </w:r>
          </w:p>
        </w:tc>
        <w:tc>
          <w:tcPr>
            <w:tcW w:w="7598" w:type="dxa"/>
          </w:tcPr>
          <w:p w14:paraId="7F67BC87" w14:textId="05227018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Спорт и искусство</w:t>
            </w:r>
          </w:p>
        </w:tc>
        <w:tc>
          <w:tcPr>
            <w:tcW w:w="816" w:type="dxa"/>
          </w:tcPr>
          <w:p w14:paraId="49B87723" w14:textId="1532FDB2" w:rsidR="009F517B" w:rsidRPr="000A73F7" w:rsidRDefault="000A73F7" w:rsidP="000A73F7">
            <w:pPr>
              <w:ind w:firstLine="0"/>
              <w:jc w:val="left"/>
              <w:rPr>
                <w:sz w:val="24"/>
                <w:szCs w:val="24"/>
              </w:rPr>
            </w:pPr>
            <w:r w:rsidRPr="000A73F7">
              <w:rPr>
                <w:sz w:val="24"/>
                <w:szCs w:val="24"/>
              </w:rPr>
              <w:t>3</w:t>
            </w:r>
          </w:p>
        </w:tc>
      </w:tr>
    </w:tbl>
    <w:p w14:paraId="02AFE597" w14:textId="77777777" w:rsidR="009F517B" w:rsidRDefault="009F517B" w:rsidP="009F517B">
      <w:pPr>
        <w:ind w:firstLine="0"/>
        <w:jc w:val="left"/>
        <w:rPr>
          <w:b/>
        </w:rPr>
      </w:pPr>
    </w:p>
    <w:p w14:paraId="51436BC7" w14:textId="228A8B36" w:rsidR="009F517B" w:rsidRDefault="009F517B" w:rsidP="009F517B">
      <w:pPr>
        <w:ind w:firstLine="0"/>
        <w:jc w:val="left"/>
        <w:rPr>
          <w:b/>
        </w:rPr>
      </w:pPr>
    </w:p>
    <w:p w14:paraId="7980D35B" w14:textId="5E394730" w:rsidR="009F517B" w:rsidRDefault="009F517B" w:rsidP="009F517B">
      <w:pPr>
        <w:ind w:firstLine="0"/>
        <w:jc w:val="left"/>
        <w:rPr>
          <w:b/>
          <w:sz w:val="24"/>
          <w:szCs w:val="16"/>
        </w:rPr>
      </w:pPr>
    </w:p>
    <w:p w14:paraId="63704831" w14:textId="658E6913" w:rsidR="009F517B" w:rsidRDefault="009F517B" w:rsidP="009F517B">
      <w:pPr>
        <w:ind w:firstLine="0"/>
        <w:jc w:val="left"/>
        <w:rPr>
          <w:b/>
          <w:sz w:val="20"/>
          <w:szCs w:val="20"/>
        </w:rPr>
      </w:pPr>
    </w:p>
    <w:p w14:paraId="2361DF9C" w14:textId="77777777" w:rsidR="009F517B" w:rsidRDefault="009F517B" w:rsidP="009F517B">
      <w:pPr>
        <w:ind w:firstLine="0"/>
        <w:jc w:val="left"/>
        <w:rPr>
          <w:b/>
        </w:rPr>
        <w:sectPr w:rsidR="009F517B" w:rsidSect="0037625B">
          <w:pgSz w:w="11906" w:h="16838"/>
          <w:pgMar w:top="678" w:right="1133" w:bottom="1134" w:left="1701" w:header="709" w:footer="709" w:gutter="0"/>
          <w:cols w:space="708"/>
          <w:docGrid w:linePitch="381"/>
        </w:sectPr>
      </w:pPr>
    </w:p>
    <w:p w14:paraId="02755B2C" w14:textId="19175CC2" w:rsidR="007C7469" w:rsidRPr="00F258BA" w:rsidRDefault="009F517B" w:rsidP="009F517B">
      <w:pPr>
        <w:tabs>
          <w:tab w:val="left" w:pos="4416"/>
        </w:tabs>
        <w:ind w:firstLine="0"/>
        <w:rPr>
          <w:rFonts w:eastAsia="Batang"/>
          <w:b/>
          <w:sz w:val="24"/>
          <w:lang w:eastAsia="ko-KR"/>
        </w:rPr>
      </w:pPr>
      <w:r>
        <w:lastRenderedPageBreak/>
        <w:tab/>
      </w:r>
    </w:p>
    <w:sectPr w:rsidR="007C7469" w:rsidRPr="00F258BA" w:rsidSect="00B123E1">
      <w:pgSz w:w="11906" w:h="16838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8B24A" w14:textId="77777777" w:rsidR="00F913EF" w:rsidRDefault="00F913EF" w:rsidP="00473E4A">
      <w:r>
        <w:separator/>
      </w:r>
    </w:p>
  </w:endnote>
  <w:endnote w:type="continuationSeparator" w:id="0">
    <w:p w14:paraId="755B6D4D" w14:textId="77777777" w:rsidR="00F913EF" w:rsidRDefault="00F913EF" w:rsidP="00473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C371A" w14:textId="77777777" w:rsidR="00F913EF" w:rsidRDefault="00F913EF" w:rsidP="00473E4A">
      <w:r>
        <w:separator/>
      </w:r>
    </w:p>
  </w:footnote>
  <w:footnote w:type="continuationSeparator" w:id="0">
    <w:p w14:paraId="4BDAE008" w14:textId="77777777" w:rsidR="00F913EF" w:rsidRDefault="00F913EF" w:rsidP="00473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AF7231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16110C5"/>
    <w:multiLevelType w:val="hybridMultilevel"/>
    <w:tmpl w:val="260C0F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1DB50C3"/>
    <w:multiLevelType w:val="hybridMultilevel"/>
    <w:tmpl w:val="63E6D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B20C6"/>
    <w:multiLevelType w:val="hybridMultilevel"/>
    <w:tmpl w:val="1D54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53EDC"/>
    <w:multiLevelType w:val="hybridMultilevel"/>
    <w:tmpl w:val="58844E6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20D4C"/>
    <w:multiLevelType w:val="hybridMultilevel"/>
    <w:tmpl w:val="0A72274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370014"/>
    <w:multiLevelType w:val="hybridMultilevel"/>
    <w:tmpl w:val="47C6083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480182F"/>
    <w:multiLevelType w:val="hybridMultilevel"/>
    <w:tmpl w:val="D22C61C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F50C1D"/>
    <w:multiLevelType w:val="hybridMultilevel"/>
    <w:tmpl w:val="2948FA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13932"/>
    <w:multiLevelType w:val="hybridMultilevel"/>
    <w:tmpl w:val="2902760E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23A0771C"/>
    <w:multiLevelType w:val="hybridMultilevel"/>
    <w:tmpl w:val="10981B80"/>
    <w:lvl w:ilvl="0" w:tplc="2B0CFA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513193"/>
    <w:multiLevelType w:val="hybridMultilevel"/>
    <w:tmpl w:val="01AC674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7D83091"/>
    <w:multiLevelType w:val="hybridMultilevel"/>
    <w:tmpl w:val="5AC47028"/>
    <w:lvl w:ilvl="0" w:tplc="2496DE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B76FB"/>
    <w:multiLevelType w:val="hybridMultilevel"/>
    <w:tmpl w:val="D2CC6D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96801"/>
    <w:multiLevelType w:val="hybridMultilevel"/>
    <w:tmpl w:val="993619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969F3"/>
    <w:multiLevelType w:val="hybridMultilevel"/>
    <w:tmpl w:val="8D0438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21C3F"/>
    <w:multiLevelType w:val="hybridMultilevel"/>
    <w:tmpl w:val="D30ABC92"/>
    <w:lvl w:ilvl="0" w:tplc="4DD2D8C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636B34"/>
    <w:multiLevelType w:val="hybridMultilevel"/>
    <w:tmpl w:val="E25EE1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811801"/>
    <w:multiLevelType w:val="multilevel"/>
    <w:tmpl w:val="31E4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2F0CB7"/>
    <w:multiLevelType w:val="hybridMultilevel"/>
    <w:tmpl w:val="15221A0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CC7F24"/>
    <w:multiLevelType w:val="hybridMultilevel"/>
    <w:tmpl w:val="B0263E4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E47327B"/>
    <w:multiLevelType w:val="hybridMultilevel"/>
    <w:tmpl w:val="F738BC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0E2B6A"/>
    <w:multiLevelType w:val="hybridMultilevel"/>
    <w:tmpl w:val="8DEC1B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725331"/>
    <w:multiLevelType w:val="hybridMultilevel"/>
    <w:tmpl w:val="BC1C3174"/>
    <w:lvl w:ilvl="0" w:tplc="7EDE73A4">
      <w:start w:val="1"/>
      <w:numFmt w:val="decimal"/>
      <w:lvlText w:val="%1."/>
      <w:lvlJc w:val="left"/>
      <w:pPr>
        <w:tabs>
          <w:tab w:val="num" w:pos="1875"/>
        </w:tabs>
        <w:ind w:left="1875" w:hanging="176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66B0E"/>
    <w:multiLevelType w:val="hybridMultilevel"/>
    <w:tmpl w:val="C7C0983A"/>
    <w:lvl w:ilvl="0" w:tplc="32765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40D0F"/>
    <w:multiLevelType w:val="hybridMultilevel"/>
    <w:tmpl w:val="7A36EE2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9261B7E"/>
    <w:multiLevelType w:val="hybridMultilevel"/>
    <w:tmpl w:val="B82CFE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43441"/>
    <w:multiLevelType w:val="hybridMultilevel"/>
    <w:tmpl w:val="B284F564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22523"/>
    <w:multiLevelType w:val="hybridMultilevel"/>
    <w:tmpl w:val="F3E07F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CD30FA"/>
    <w:multiLevelType w:val="hybridMultilevel"/>
    <w:tmpl w:val="51CEDA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04089"/>
    <w:multiLevelType w:val="hybridMultilevel"/>
    <w:tmpl w:val="0B8C62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8"/>
  </w:num>
  <w:num w:numId="4">
    <w:abstractNumId w:val="29"/>
  </w:num>
  <w:num w:numId="5">
    <w:abstractNumId w:val="12"/>
  </w:num>
  <w:num w:numId="6">
    <w:abstractNumId w:val="26"/>
  </w:num>
  <w:num w:numId="7">
    <w:abstractNumId w:val="8"/>
  </w:num>
  <w:num w:numId="8">
    <w:abstractNumId w:val="6"/>
  </w:num>
  <w:num w:numId="9">
    <w:abstractNumId w:val="10"/>
  </w:num>
  <w:num w:numId="10">
    <w:abstractNumId w:val="3"/>
  </w:num>
  <w:num w:numId="11">
    <w:abstractNumId w:val="11"/>
  </w:num>
  <w:num w:numId="12">
    <w:abstractNumId w:val="15"/>
  </w:num>
  <w:num w:numId="13">
    <w:abstractNumId w:val="30"/>
  </w:num>
  <w:num w:numId="14">
    <w:abstractNumId w:val="7"/>
  </w:num>
  <w:num w:numId="15">
    <w:abstractNumId w:val="2"/>
  </w:num>
  <w:num w:numId="16">
    <w:abstractNumId w:val="24"/>
  </w:num>
  <w:num w:numId="17">
    <w:abstractNumId w:val="28"/>
  </w:num>
  <w:num w:numId="18">
    <w:abstractNumId w:val="4"/>
  </w:num>
  <w:num w:numId="19">
    <w:abstractNumId w:val="27"/>
  </w:num>
  <w:num w:numId="20">
    <w:abstractNumId w:val="16"/>
  </w:num>
  <w:num w:numId="21">
    <w:abstractNumId w:val="31"/>
  </w:num>
  <w:num w:numId="22">
    <w:abstractNumId w:val="9"/>
  </w:num>
  <w:num w:numId="23">
    <w:abstractNumId w:val="5"/>
  </w:num>
  <w:num w:numId="24">
    <w:abstractNumId w:val="23"/>
  </w:num>
  <w:num w:numId="25">
    <w:abstractNumId w:val="22"/>
  </w:num>
  <w:num w:numId="26">
    <w:abstractNumId w:val="14"/>
  </w:num>
  <w:num w:numId="27">
    <w:abstractNumId w:val="19"/>
  </w:num>
  <w:num w:numId="28">
    <w:abstractNumId w:val="25"/>
  </w:num>
  <w:num w:numId="29">
    <w:abstractNumId w:val="17"/>
  </w:num>
  <w:num w:numId="30">
    <w:abstractNumId w:val="13"/>
  </w:num>
  <w:num w:numId="31">
    <w:abstractNumId w:val="0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793D"/>
    <w:rsid w:val="00024D7F"/>
    <w:rsid w:val="000971E8"/>
    <w:rsid w:val="000A73F7"/>
    <w:rsid w:val="000C6104"/>
    <w:rsid w:val="000D643A"/>
    <w:rsid w:val="000E4E86"/>
    <w:rsid w:val="00100F71"/>
    <w:rsid w:val="001202BF"/>
    <w:rsid w:val="0012465F"/>
    <w:rsid w:val="00166A89"/>
    <w:rsid w:val="001B7368"/>
    <w:rsid w:val="001D046F"/>
    <w:rsid w:val="001D1015"/>
    <w:rsid w:val="001F3A14"/>
    <w:rsid w:val="001F4BDC"/>
    <w:rsid w:val="00215FB5"/>
    <w:rsid w:val="002228E6"/>
    <w:rsid w:val="002562D0"/>
    <w:rsid w:val="002F7B6C"/>
    <w:rsid w:val="00301528"/>
    <w:rsid w:val="00303FA5"/>
    <w:rsid w:val="003533C1"/>
    <w:rsid w:val="00364083"/>
    <w:rsid w:val="0037625B"/>
    <w:rsid w:val="003A2C7C"/>
    <w:rsid w:val="003D08FB"/>
    <w:rsid w:val="003E7F0D"/>
    <w:rsid w:val="00403AF5"/>
    <w:rsid w:val="00411D1C"/>
    <w:rsid w:val="00443077"/>
    <w:rsid w:val="00473E4A"/>
    <w:rsid w:val="00484BAC"/>
    <w:rsid w:val="004D03F9"/>
    <w:rsid w:val="004D4924"/>
    <w:rsid w:val="004D6459"/>
    <w:rsid w:val="00516A28"/>
    <w:rsid w:val="00532453"/>
    <w:rsid w:val="00556D51"/>
    <w:rsid w:val="00567BEE"/>
    <w:rsid w:val="00581A72"/>
    <w:rsid w:val="00582E2B"/>
    <w:rsid w:val="005D1DB2"/>
    <w:rsid w:val="005D41C2"/>
    <w:rsid w:val="005F211C"/>
    <w:rsid w:val="00602FB9"/>
    <w:rsid w:val="00604DC2"/>
    <w:rsid w:val="00615BE2"/>
    <w:rsid w:val="00616821"/>
    <w:rsid w:val="00632633"/>
    <w:rsid w:val="00641C4A"/>
    <w:rsid w:val="006C5119"/>
    <w:rsid w:val="006F362B"/>
    <w:rsid w:val="006F5012"/>
    <w:rsid w:val="00704BFD"/>
    <w:rsid w:val="0072541E"/>
    <w:rsid w:val="00726246"/>
    <w:rsid w:val="0074306F"/>
    <w:rsid w:val="00771239"/>
    <w:rsid w:val="00784666"/>
    <w:rsid w:val="007C4DB6"/>
    <w:rsid w:val="007C7408"/>
    <w:rsid w:val="007C7469"/>
    <w:rsid w:val="00817B8E"/>
    <w:rsid w:val="00832C2B"/>
    <w:rsid w:val="008364A2"/>
    <w:rsid w:val="00846EB5"/>
    <w:rsid w:val="008730A6"/>
    <w:rsid w:val="00873D06"/>
    <w:rsid w:val="008A006C"/>
    <w:rsid w:val="008A2F21"/>
    <w:rsid w:val="009248A3"/>
    <w:rsid w:val="00933D27"/>
    <w:rsid w:val="00956403"/>
    <w:rsid w:val="0097045B"/>
    <w:rsid w:val="00986873"/>
    <w:rsid w:val="00986DDA"/>
    <w:rsid w:val="009B62C8"/>
    <w:rsid w:val="009D0CED"/>
    <w:rsid w:val="009E50E9"/>
    <w:rsid w:val="009F517B"/>
    <w:rsid w:val="00A106FE"/>
    <w:rsid w:val="00A407A6"/>
    <w:rsid w:val="00A57894"/>
    <w:rsid w:val="00A601B3"/>
    <w:rsid w:val="00A6398B"/>
    <w:rsid w:val="00A6681A"/>
    <w:rsid w:val="00A80AC9"/>
    <w:rsid w:val="00AF1308"/>
    <w:rsid w:val="00AF6C94"/>
    <w:rsid w:val="00B07B2A"/>
    <w:rsid w:val="00B123E1"/>
    <w:rsid w:val="00B22774"/>
    <w:rsid w:val="00B30B5E"/>
    <w:rsid w:val="00B77336"/>
    <w:rsid w:val="00B804D7"/>
    <w:rsid w:val="00B96AC0"/>
    <w:rsid w:val="00BC1D92"/>
    <w:rsid w:val="00BF7849"/>
    <w:rsid w:val="00C012A8"/>
    <w:rsid w:val="00C07D17"/>
    <w:rsid w:val="00C15D97"/>
    <w:rsid w:val="00C37681"/>
    <w:rsid w:val="00C55569"/>
    <w:rsid w:val="00C6416D"/>
    <w:rsid w:val="00C7791B"/>
    <w:rsid w:val="00CE3109"/>
    <w:rsid w:val="00D130B8"/>
    <w:rsid w:val="00D21F64"/>
    <w:rsid w:val="00D30CAB"/>
    <w:rsid w:val="00D8793D"/>
    <w:rsid w:val="00D90101"/>
    <w:rsid w:val="00DA3FBA"/>
    <w:rsid w:val="00DB3EA3"/>
    <w:rsid w:val="00DE37A9"/>
    <w:rsid w:val="00DF4706"/>
    <w:rsid w:val="00E02F92"/>
    <w:rsid w:val="00E10F47"/>
    <w:rsid w:val="00E24D62"/>
    <w:rsid w:val="00E30300"/>
    <w:rsid w:val="00E3672B"/>
    <w:rsid w:val="00E409CE"/>
    <w:rsid w:val="00E54D8D"/>
    <w:rsid w:val="00E705D4"/>
    <w:rsid w:val="00E7654D"/>
    <w:rsid w:val="00E770F1"/>
    <w:rsid w:val="00E875DE"/>
    <w:rsid w:val="00EF1253"/>
    <w:rsid w:val="00EF14B8"/>
    <w:rsid w:val="00F11123"/>
    <w:rsid w:val="00F13DCB"/>
    <w:rsid w:val="00F258BA"/>
    <w:rsid w:val="00F36199"/>
    <w:rsid w:val="00F51F3A"/>
    <w:rsid w:val="00F620A3"/>
    <w:rsid w:val="00F913EF"/>
    <w:rsid w:val="00FB6468"/>
    <w:rsid w:val="00FC7A60"/>
    <w:rsid w:val="00FD0463"/>
    <w:rsid w:val="00FD63E9"/>
    <w:rsid w:val="00FE02B6"/>
    <w:rsid w:val="00FE4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9740"/>
  <w15:docId w15:val="{4B394651-6F6B-48E0-BD98-8F1DAB02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93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73E4A"/>
    <w:pPr>
      <w:spacing w:before="240" w:after="60" w:line="36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74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7C7469"/>
    <w:pPr>
      <w:widowControl w:val="0"/>
      <w:autoSpaceDE w:val="0"/>
      <w:autoSpaceDN w:val="0"/>
      <w:adjustRightInd w:val="0"/>
      <w:spacing w:line="220" w:lineRule="exact"/>
      <w:ind w:firstLine="514"/>
    </w:pPr>
    <w:rPr>
      <w:sz w:val="24"/>
      <w:szCs w:val="24"/>
    </w:rPr>
  </w:style>
  <w:style w:type="character" w:customStyle="1" w:styleId="FontStyle42">
    <w:name w:val="Font Style42"/>
    <w:rsid w:val="007C746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7C7469"/>
    <w:rPr>
      <w:rFonts w:ascii="Times New Roman" w:hAnsi="Times New Roman" w:cs="Times New Roman"/>
      <w:sz w:val="18"/>
      <w:szCs w:val="18"/>
    </w:rPr>
  </w:style>
  <w:style w:type="paragraph" w:styleId="a4">
    <w:name w:val="List Paragraph"/>
    <w:basedOn w:val="a"/>
    <w:uiPriority w:val="99"/>
    <w:qFormat/>
    <w:rsid w:val="007C7469"/>
    <w:pPr>
      <w:ind w:left="720"/>
      <w:contextualSpacing/>
    </w:pPr>
  </w:style>
  <w:style w:type="character" w:customStyle="1" w:styleId="FontStyle24">
    <w:name w:val="Font Style24"/>
    <w:basedOn w:val="a0"/>
    <w:rsid w:val="007C7469"/>
    <w:rPr>
      <w:rFonts w:ascii="Trebuchet MS" w:hAnsi="Trebuchet MS" w:cs="Trebuchet MS"/>
      <w:sz w:val="20"/>
      <w:szCs w:val="20"/>
    </w:rPr>
  </w:style>
  <w:style w:type="character" w:customStyle="1" w:styleId="FontStyle20">
    <w:name w:val="Font Style20"/>
    <w:rsid w:val="007C7469"/>
    <w:rPr>
      <w:rFonts w:ascii="Trebuchet MS" w:hAnsi="Trebuchet MS" w:cs="Trebuchet MS" w:hint="default"/>
      <w:sz w:val="20"/>
      <w:szCs w:val="20"/>
    </w:rPr>
  </w:style>
  <w:style w:type="character" w:customStyle="1" w:styleId="50">
    <w:name w:val="Заголовок 5 Знак"/>
    <w:basedOn w:val="a0"/>
    <w:link w:val="5"/>
    <w:rsid w:val="00473E4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footnote text"/>
    <w:aliases w:val="Знак6,F1"/>
    <w:basedOn w:val="a"/>
    <w:link w:val="a6"/>
    <w:semiHidden/>
    <w:rsid w:val="00473E4A"/>
    <w:pPr>
      <w:spacing w:line="360" w:lineRule="auto"/>
    </w:pPr>
    <w:rPr>
      <w:sz w:val="20"/>
      <w:szCs w:val="20"/>
    </w:rPr>
  </w:style>
  <w:style w:type="character" w:customStyle="1" w:styleId="a6">
    <w:name w:val="Текст сноски Знак"/>
    <w:aliases w:val="Знак6 Знак,F1 Знак"/>
    <w:basedOn w:val="a0"/>
    <w:link w:val="a5"/>
    <w:semiHidden/>
    <w:rsid w:val="00473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473E4A"/>
    <w:rPr>
      <w:vertAlign w:val="superscript"/>
    </w:rPr>
  </w:style>
  <w:style w:type="paragraph" w:styleId="a8">
    <w:name w:val="Body Text"/>
    <w:basedOn w:val="a"/>
    <w:link w:val="a9"/>
    <w:rsid w:val="00473E4A"/>
    <w:pPr>
      <w:ind w:firstLine="0"/>
    </w:pPr>
    <w:rPr>
      <w:sz w:val="22"/>
      <w:szCs w:val="20"/>
    </w:rPr>
  </w:style>
  <w:style w:type="character" w:customStyle="1" w:styleId="a9">
    <w:name w:val="Основной текст Знак"/>
    <w:basedOn w:val="a0"/>
    <w:link w:val="a8"/>
    <w:rsid w:val="00473E4A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2"/>
    <w:basedOn w:val="a"/>
    <w:link w:val="20"/>
    <w:rsid w:val="00473E4A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73E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9">
    <w:name w:val="Style29"/>
    <w:basedOn w:val="a"/>
    <w:rsid w:val="00473E4A"/>
    <w:pPr>
      <w:widowControl w:val="0"/>
      <w:autoSpaceDE w:val="0"/>
      <w:autoSpaceDN w:val="0"/>
      <w:adjustRightInd w:val="0"/>
      <w:spacing w:line="259" w:lineRule="exact"/>
      <w:ind w:hanging="216"/>
      <w:jc w:val="left"/>
    </w:pPr>
    <w:rPr>
      <w:rFonts w:ascii="Lucida Sans Unicode" w:hAnsi="Lucida Sans Unicode"/>
      <w:sz w:val="24"/>
      <w:szCs w:val="24"/>
    </w:rPr>
  </w:style>
  <w:style w:type="paragraph" w:styleId="3">
    <w:name w:val="Body Text Indent 3"/>
    <w:basedOn w:val="a"/>
    <w:link w:val="30"/>
    <w:rsid w:val="00473E4A"/>
    <w:pPr>
      <w:spacing w:after="120" w:line="360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73E4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Новый"/>
    <w:basedOn w:val="a"/>
    <w:rsid w:val="00473E4A"/>
    <w:pPr>
      <w:spacing w:line="360" w:lineRule="auto"/>
      <w:ind w:firstLine="454"/>
    </w:pPr>
    <w:rPr>
      <w:szCs w:val="24"/>
      <w:lang w:eastAsia="en-US" w:bidi="en-US"/>
    </w:rPr>
  </w:style>
  <w:style w:type="paragraph" w:customStyle="1" w:styleId="Abstract">
    <w:name w:val="Abstract"/>
    <w:basedOn w:val="a"/>
    <w:qFormat/>
    <w:rsid w:val="00473E4A"/>
    <w:pPr>
      <w:widowControl w:val="0"/>
      <w:autoSpaceDE w:val="0"/>
      <w:autoSpaceDN w:val="0"/>
      <w:adjustRightInd w:val="0"/>
      <w:spacing w:line="360" w:lineRule="auto"/>
      <w:ind w:firstLine="454"/>
    </w:pPr>
    <w:rPr>
      <w:rFonts w:eastAsia="@Arial Unicode MS"/>
    </w:rPr>
  </w:style>
  <w:style w:type="table" w:styleId="ab">
    <w:name w:val="Table Grid"/>
    <w:basedOn w:val="a1"/>
    <w:uiPriority w:val="59"/>
    <w:rsid w:val="00704B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c">
    <w:name w:val="Основной текст_"/>
    <w:basedOn w:val="a0"/>
    <w:link w:val="1"/>
    <w:rsid w:val="00704BFD"/>
    <w:rPr>
      <w:rFonts w:ascii="Bookman Old Style" w:eastAsia="Bookman Old Style" w:hAnsi="Bookman Old Style" w:cs="Bookman Old Style"/>
      <w:spacing w:val="2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c"/>
    <w:rsid w:val="00704BFD"/>
    <w:pPr>
      <w:widowControl w:val="0"/>
      <w:shd w:val="clear" w:color="auto" w:fill="FFFFFF"/>
      <w:spacing w:before="780" w:line="235" w:lineRule="exact"/>
      <w:ind w:firstLine="0"/>
    </w:pPr>
    <w:rPr>
      <w:rFonts w:ascii="Bookman Old Style" w:eastAsia="Bookman Old Style" w:hAnsi="Bookman Old Style" w:cs="Bookman Old Style"/>
      <w:spacing w:val="2"/>
      <w:sz w:val="17"/>
      <w:szCs w:val="17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7C74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C74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7C740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7C740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2">
    <w:name w:val="c2"/>
    <w:basedOn w:val="a0"/>
    <w:rsid w:val="007C7408"/>
    <w:rPr>
      <w:rFonts w:cs="Times New Roman"/>
    </w:rPr>
  </w:style>
  <w:style w:type="table" w:customStyle="1" w:styleId="10">
    <w:name w:val="Сетка таблицы1"/>
    <w:basedOn w:val="a1"/>
    <w:next w:val="ab"/>
    <w:uiPriority w:val="39"/>
    <w:rsid w:val="00B7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ase.garant.ru/40027495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se.garant.ru/400274954/24975ac4e087d8084e1778ea7178fd4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400264633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se.garant.ru/75093644/86674d20d06c3956a601ddc16326e3a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5093644/86674d20d06c3956a601ddc16326e3a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C28F0-0B2A-495F-9BCF-B6E39DFC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9</Pages>
  <Words>2724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</cp:lastModifiedBy>
  <cp:revision>61</cp:revision>
  <dcterms:created xsi:type="dcterms:W3CDTF">2015-09-03T03:45:00Z</dcterms:created>
  <dcterms:modified xsi:type="dcterms:W3CDTF">2023-09-28T09:29:00Z</dcterms:modified>
</cp:coreProperties>
</file>